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74"/>
      </w:tblGrid>
      <w:tr w:rsidR="006C5FC2" w:rsidRPr="002A5349" w14:paraId="29E862C9" w14:textId="77777777" w:rsidTr="00AF4750">
        <w:tc>
          <w:tcPr>
            <w:tcW w:w="988" w:type="dxa"/>
          </w:tcPr>
          <w:p w14:paraId="4F332FDF" w14:textId="77777777" w:rsidR="006C5FC2" w:rsidRPr="002A5349" w:rsidRDefault="006C5FC2" w:rsidP="00AF4750">
            <w:pPr>
              <w:jc w:val="both"/>
              <w:rPr>
                <w:sz w:val="24"/>
                <w:szCs w:val="24"/>
              </w:rPr>
            </w:pPr>
            <w:r w:rsidRPr="002A5349">
              <w:rPr>
                <w:rFonts w:ascii="Arial" w:hAnsi="Arial" w:cs="Arial"/>
                <w:b/>
                <w:noProof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8074" w:type="dxa"/>
          </w:tcPr>
          <w:p w14:paraId="79C0699B" w14:textId="77777777" w:rsidR="006C5FC2" w:rsidRPr="002A5349" w:rsidRDefault="006C5FC2" w:rsidP="00AF4750">
            <w:pPr>
              <w:spacing w:after="120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eastAsia="sk-SK"/>
              </w:rPr>
            </w:pPr>
          </w:p>
          <w:p w14:paraId="65A05937" w14:textId="77777777" w:rsidR="006C5FC2" w:rsidRPr="002A5349" w:rsidRDefault="006C5FC2" w:rsidP="00AF4750">
            <w:pPr>
              <w:spacing w:after="120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sk-SK"/>
              </w:rPr>
            </w:pPr>
            <w:r w:rsidRPr="002A5349">
              <w:rPr>
                <w:rFonts w:ascii="Arial" w:hAnsi="Arial" w:cs="Arial"/>
                <w:b/>
                <w:noProof/>
                <w:sz w:val="24"/>
                <w:szCs w:val="24"/>
                <w:lang w:eastAsia="sk-SK"/>
              </w:rPr>
              <w:t>MINISTERSTVO ŽIVOTNÉHO PROSTREDIA</w:t>
            </w:r>
          </w:p>
          <w:p w14:paraId="538B8133" w14:textId="77777777" w:rsidR="006C5FC2" w:rsidRPr="002A5349" w:rsidRDefault="006C5FC2" w:rsidP="00AF4750">
            <w:pPr>
              <w:jc w:val="both"/>
              <w:rPr>
                <w:sz w:val="24"/>
                <w:szCs w:val="24"/>
              </w:rPr>
            </w:pPr>
            <w:r w:rsidRPr="002A5349">
              <w:rPr>
                <w:rFonts w:ascii="Arial" w:hAnsi="Arial" w:cs="Arial"/>
                <w:b/>
                <w:noProof/>
                <w:sz w:val="24"/>
                <w:szCs w:val="24"/>
                <w:lang w:eastAsia="sk-SK"/>
              </w:rPr>
              <w:t xml:space="preserve">                                  SLOVENSKEJ REPUBLIKY</w:t>
            </w:r>
          </w:p>
        </w:tc>
      </w:tr>
    </w:tbl>
    <w:p w14:paraId="53228A04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6F15A2DA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2C157883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4EBD020C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440452A3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74E30D9B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458DDDB5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6E7F3FE5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22C3178C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316B2A4E" w14:textId="77777777" w:rsidR="006C5FC2" w:rsidRPr="002A5349" w:rsidRDefault="006C5FC2" w:rsidP="00267037">
      <w:pPr>
        <w:spacing w:line="360" w:lineRule="auto"/>
        <w:jc w:val="both"/>
        <w:rPr>
          <w:sz w:val="24"/>
          <w:szCs w:val="24"/>
        </w:rPr>
      </w:pPr>
    </w:p>
    <w:p w14:paraId="7742C102" w14:textId="77777777" w:rsidR="006C5FC2" w:rsidRPr="002A5349" w:rsidRDefault="006C5FC2" w:rsidP="00267037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2A5349">
        <w:rPr>
          <w:rFonts w:ascii="Arial" w:hAnsi="Arial" w:cs="Arial"/>
          <w:b/>
          <w:sz w:val="36"/>
          <w:szCs w:val="36"/>
        </w:rPr>
        <w:t xml:space="preserve">Plán rozvoja verejných kanalizácií pre územie Slovenskej republiky </w:t>
      </w:r>
    </w:p>
    <w:p w14:paraId="56F35F4A" w14:textId="77777777" w:rsidR="006C5FC2" w:rsidRPr="002A5349" w:rsidRDefault="006C5FC2" w:rsidP="00267037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2A5349">
        <w:rPr>
          <w:rFonts w:ascii="Arial" w:hAnsi="Arial" w:cs="Arial"/>
          <w:b/>
          <w:sz w:val="36"/>
          <w:szCs w:val="36"/>
        </w:rPr>
        <w:t>na roky 2021 - 2027</w:t>
      </w:r>
    </w:p>
    <w:p w14:paraId="519B7392" w14:textId="77777777" w:rsidR="006C5FC2" w:rsidRPr="002A5349" w:rsidRDefault="006C5FC2" w:rsidP="006C5FC2">
      <w:pPr>
        <w:jc w:val="both"/>
        <w:rPr>
          <w:rFonts w:ascii="Arial" w:hAnsi="Arial" w:cs="Arial"/>
          <w:b/>
          <w:sz w:val="36"/>
          <w:szCs w:val="36"/>
        </w:rPr>
      </w:pPr>
    </w:p>
    <w:p w14:paraId="53AD9223" w14:textId="77777777" w:rsidR="006C5FC2" w:rsidRPr="002A5349" w:rsidRDefault="006C5FC2" w:rsidP="006C5FC2">
      <w:pPr>
        <w:jc w:val="center"/>
        <w:rPr>
          <w:rFonts w:ascii="Arial" w:hAnsi="Arial" w:cs="Arial"/>
          <w:b/>
          <w:sz w:val="36"/>
          <w:szCs w:val="36"/>
        </w:rPr>
      </w:pPr>
    </w:p>
    <w:p w14:paraId="44CC2A59" w14:textId="77777777" w:rsidR="006C5FC2" w:rsidRPr="002A5349" w:rsidRDefault="006C5FC2" w:rsidP="006C5FC2">
      <w:pPr>
        <w:jc w:val="center"/>
        <w:rPr>
          <w:sz w:val="24"/>
          <w:szCs w:val="24"/>
        </w:rPr>
      </w:pPr>
    </w:p>
    <w:p w14:paraId="678165CE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6A2B88FE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23336D77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06FB2502" w14:textId="77777777" w:rsidR="00FA3F5A" w:rsidRPr="002A5349" w:rsidRDefault="00FA3F5A" w:rsidP="006C5FC2">
      <w:pPr>
        <w:jc w:val="both"/>
        <w:rPr>
          <w:sz w:val="24"/>
          <w:szCs w:val="24"/>
        </w:rPr>
      </w:pPr>
    </w:p>
    <w:p w14:paraId="6BC768BC" w14:textId="77777777" w:rsidR="006C5FC2" w:rsidRPr="002A5349" w:rsidRDefault="006C5FC2" w:rsidP="006C5FC2">
      <w:pPr>
        <w:jc w:val="both"/>
        <w:rPr>
          <w:sz w:val="24"/>
          <w:szCs w:val="24"/>
        </w:rPr>
      </w:pPr>
    </w:p>
    <w:p w14:paraId="5C09D82D" w14:textId="1ACAD659" w:rsidR="006C5FC2" w:rsidRPr="002A5349" w:rsidRDefault="008D591A" w:rsidP="006C5FC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Apríl</w:t>
      </w:r>
      <w:r w:rsidR="0064409E" w:rsidRPr="002A5349">
        <w:rPr>
          <w:rFonts w:ascii="Arial" w:hAnsi="Arial" w:cs="Arial"/>
          <w:b/>
          <w:sz w:val="24"/>
          <w:szCs w:val="24"/>
        </w:rPr>
        <w:t xml:space="preserve"> 2021</w:t>
      </w:r>
    </w:p>
    <w:p w14:paraId="00B71523" w14:textId="77777777" w:rsidR="00F807EC" w:rsidRPr="002A5349" w:rsidRDefault="00F807EC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lastRenderedPageBreak/>
        <w:t>Obsah</w:t>
      </w:r>
    </w:p>
    <w:p w14:paraId="0AB28A94" w14:textId="77777777" w:rsidR="00315D74" w:rsidRPr="002A5349" w:rsidRDefault="00315D74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7AFF58" w14:textId="522B9F2B" w:rsidR="00EB62EC" w:rsidRPr="002A5349" w:rsidRDefault="00315D74">
      <w:pPr>
        <w:pStyle w:val="Obsah1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r w:rsidRPr="002A5349">
        <w:rPr>
          <w:rFonts w:ascii="Times New Roman" w:hAnsi="Times New Roman" w:cs="Times New Roman"/>
          <w:sz w:val="24"/>
          <w:szCs w:val="24"/>
        </w:rPr>
        <w:fldChar w:fldCharType="begin"/>
      </w:r>
      <w:r w:rsidRPr="002A5349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2A5349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64975668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1 Úvod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_Toc64975668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4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4FA2C56C" w14:textId="2963ABF0" w:rsidR="00EB62EC" w:rsidRPr="002A5349" w:rsidRDefault="00D65D90">
      <w:pPr>
        <w:pStyle w:val="Obsah1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69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2 Rozhodujúce právne predpisy SR a EÚ uplatňované pri tvorbe plánu rozvoja verejných kanalizácií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_Toc64975669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5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327C986D" w14:textId="7CA66FDA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0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2.1 Zásadné požiadavky usmerňujúce proces  prípravy a realizácie odvádzania   a čistenia odpadových vôd v SR, ktoré vyplývajú z platnej legislatívy EÚ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_Toc64975670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5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70F05F6B" w14:textId="6FC397D7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1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2.2 Legislatívne koncepčné  a strategické materiály SR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_Toc64975671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6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50897332" w14:textId="02FE562E" w:rsidR="00EB62EC" w:rsidRPr="002A5349" w:rsidRDefault="00D65D90">
      <w:pPr>
        <w:pStyle w:val="Obsah1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2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3 Analýza súčasného stavu v odvádzaní a čistení odpadových vôd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_Toc64975672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44153196" w14:textId="0C554DA3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3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3.1 Prehľad súčasného stavu v odvádzaní a čistení odpadových vôd na Slovensku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_Toc64975673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8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7C1C1AF5" w14:textId="564889DE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4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3.2 Zhodnotenie rozvoja verejných kanalizácií v obdobiach od spracovania Plánu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_Toc64975674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10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5D43368B" w14:textId="483A4210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5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rozvoja verejných kanalizácií pre územie SR a jeho druhú aktualizáciu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_Toc64975675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10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769050FA" w14:textId="7BD1B22D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6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3.3 Nedostatky, respektíve rozhodujúce problémy vyskytujúce sa v súčasnosti v oblasti odkanalizovania a čistenia odpadových vôd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_Toc64975676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16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197F88E6" w14:textId="2FF105E8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7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3.4 Pozitíva v oblasti verejných kanalizácií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_Toc64975677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17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4CB39F9E" w14:textId="3EBFC8CF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8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3.5 Plnenie kritérií ustanovených smernicou 91/271/EHS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_Toc64975678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17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21FF55DA" w14:textId="2D0558A6" w:rsidR="00EB62EC" w:rsidRPr="002A5349" w:rsidRDefault="00D65D90">
      <w:pPr>
        <w:pStyle w:val="Obsah1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79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4 Koncepčné a strategické východiská uplatnené pri tvorbe plánov   rozvoja verejných kanalizácií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_Toc64975679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19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5B8D63C9" w14:textId="00D18E7A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0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4.1 Koncepcia vodohospodárskej politiky Slovenskej republiky, j</w:t>
        </w:r>
        <w:r w:rsidR="008E7836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ej hlavné ciele a vzťah k</w:t>
        </w:r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 xml:space="preserve"> </w:t>
        </w:r>
        <w:r w:rsidR="008E7836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u</w:t>
        </w:r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držateľnému rozvoju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_Toc64975680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19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5A39FCD2" w14:textId="1D842582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1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4.2 Environmentálne a technické kritériá pre stanovenie priorít rozvoja verejných kanalizácií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_Toc64975681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20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7DA4E638" w14:textId="4589979B" w:rsidR="00EB62EC" w:rsidRPr="002A5349" w:rsidRDefault="00D65D90">
      <w:pPr>
        <w:pStyle w:val="Obsah1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2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5 Technické kritériá plánov rozvoja verejných kanalizácií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_Toc64975682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21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3A20DBB2" w14:textId="31DC8621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3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5.1 Základné funkčné požiadavky na stokové siete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_Toc64975683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22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1998FE21" w14:textId="15C0238B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4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5.2 Základné požiadavky na čistiarne odpadových vôd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_Toc64975684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22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1D59EFE3" w14:textId="216FBD4C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5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5.3 Tvorba kanalizačných systémov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_Toc64975685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23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1E549E46" w14:textId="5728A0B9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6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5.4 Princípy a kritériá pre návrh kanalizačného systému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_Toc64975686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23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2F48AFDC" w14:textId="4A779F0F" w:rsidR="00EB62EC" w:rsidRPr="002A5349" w:rsidRDefault="00D65D90">
      <w:pPr>
        <w:pStyle w:val="Obsah1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7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6 Priority výstavby kanalizácií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_Toc64975687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24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128F48E4" w14:textId="5CABF8C1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8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6.1 Ekologicko-technické kritériá pre určovanie prioritizácie naliehavosti výstavby verejných kanalizácií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_Toc64975688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24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1DEC0EA0" w14:textId="1DDFC354" w:rsidR="00EB62EC" w:rsidRPr="002A5349" w:rsidRDefault="00D65D90">
      <w:pPr>
        <w:pStyle w:val="Obsah1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89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7 Ciele rozvoja verejných kanalizácií k roku 2027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_Toc64975689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25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03F9C1A8" w14:textId="19248A90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90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 xml:space="preserve">7.1 Rozvoj verejných </w:t>
        </w:r>
        <w:r w:rsidR="00EB62EC" w:rsidRPr="00C61E4F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kanalizácií</w:t>
        </w:r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 xml:space="preserve"> do roku 2027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_Toc64975690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25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1F86FFFB" w14:textId="108FAAAF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91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7.2 Zaradenie obcí do kanalizačných systémov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_Toc64975691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26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191711A2" w14:textId="11FA170F" w:rsidR="00EB62EC" w:rsidRPr="002A5349" w:rsidRDefault="00D65D90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92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7.3 Obnova vodovodnej a kanalizačnej infraštruktúry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_Toc64975692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26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250C3857" w14:textId="48694FC0" w:rsidR="00EB62EC" w:rsidRPr="002A5349" w:rsidRDefault="00D65D90">
      <w:pPr>
        <w:pStyle w:val="Obsah1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hyperlink w:anchor="_Toc64975693" w:history="1">
        <w:r w:rsidR="00EB62EC"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8 Finančná analýza do roku 2027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_Toc64975693 \h </w:instrTex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26</w:t>
        </w:r>
        <w:r w:rsidR="00EB62EC"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60DA15D4" w14:textId="7F0E915C" w:rsidR="00EB62EC" w:rsidRPr="002A5349" w:rsidRDefault="00EB62EC">
      <w:pPr>
        <w:pStyle w:val="Obsah2"/>
        <w:tabs>
          <w:tab w:val="right" w:pos="9062"/>
        </w:tabs>
        <w:rPr>
          <w:rFonts w:ascii="Times New Roman" w:hAnsi="Times New Roman" w:cs="Times New Roman"/>
          <w:noProof/>
          <w:sz w:val="22"/>
          <w:szCs w:val="22"/>
          <w:lang w:eastAsia="sk-SK"/>
        </w:rPr>
      </w:pPr>
      <w:r w:rsidRPr="002A5349">
        <w:rPr>
          <w:rStyle w:val="Hypertextovprepojenie"/>
          <w:rFonts w:ascii="Times New Roman" w:hAnsi="Times New Roman"/>
          <w:noProof/>
          <w:color w:val="auto"/>
          <w:sz w:val="22"/>
          <w:szCs w:val="22"/>
          <w:u w:val="none"/>
        </w:rPr>
        <w:t xml:space="preserve">8.1 </w:t>
      </w:r>
      <w:hyperlink w:anchor="_Toc64975694" w:history="1">
        <w:r w:rsidRPr="002A5349">
          <w:rPr>
            <w:rStyle w:val="Hypertextovprepojenie"/>
            <w:rFonts w:ascii="Times New Roman" w:hAnsi="Times New Roman"/>
            <w:noProof/>
            <w:color w:val="auto"/>
            <w:sz w:val="22"/>
            <w:szCs w:val="22"/>
          </w:rPr>
          <w:t>Výhľad na roky 2021 – 2027</w:t>
        </w:r>
        <w:r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tab/>
        </w:r>
        <w:r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begin"/>
        </w:r>
        <w:r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instrText xml:space="preserve"> PAGEREF _Toc64975694 \h </w:instrText>
        </w:r>
        <w:r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</w:r>
        <w:r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separate"/>
        </w:r>
        <w:r w:rsidR="00792887">
          <w:rPr>
            <w:rFonts w:ascii="Times New Roman" w:hAnsi="Times New Roman" w:cs="Times New Roman"/>
            <w:noProof/>
            <w:webHidden/>
            <w:sz w:val="22"/>
            <w:szCs w:val="22"/>
          </w:rPr>
          <w:t>30</w:t>
        </w:r>
        <w:r w:rsidRPr="002A5349">
          <w:rPr>
            <w:rFonts w:ascii="Times New Roman" w:hAnsi="Times New Roman" w:cs="Times New Roman"/>
            <w:noProof/>
            <w:webHidden/>
            <w:sz w:val="22"/>
            <w:szCs w:val="22"/>
          </w:rPr>
          <w:fldChar w:fldCharType="end"/>
        </w:r>
      </w:hyperlink>
    </w:p>
    <w:p w14:paraId="29845702" w14:textId="161EB835" w:rsidR="00EB62EC" w:rsidRPr="002A5349" w:rsidRDefault="00D65D90">
      <w:pPr>
        <w:pStyle w:val="Obsah1"/>
        <w:tabs>
          <w:tab w:val="right" w:pos="9062"/>
        </w:tabs>
        <w:rPr>
          <w:noProof/>
          <w:sz w:val="22"/>
          <w:szCs w:val="22"/>
          <w:lang w:eastAsia="sk-SK"/>
        </w:rPr>
      </w:pPr>
      <w:hyperlink w:anchor="_Toc64975695" w:history="1">
        <w:r w:rsidR="00EB62EC" w:rsidRPr="00C61E4F">
          <w:rPr>
            <w:rStyle w:val="Hypertextovprepojenie"/>
            <w:rFonts w:ascii="Times New Roman" w:hAnsi="Times New Roman"/>
            <w:noProof/>
            <w:color w:val="auto"/>
          </w:rPr>
          <w:t>9 Záver</w:t>
        </w:r>
        <w:r w:rsidR="00EB62EC" w:rsidRPr="002A5349">
          <w:rPr>
            <w:noProof/>
            <w:webHidden/>
          </w:rPr>
          <w:tab/>
        </w:r>
        <w:r w:rsidR="00EB62EC" w:rsidRPr="002A5349">
          <w:rPr>
            <w:noProof/>
            <w:webHidden/>
          </w:rPr>
          <w:fldChar w:fldCharType="begin"/>
        </w:r>
        <w:r w:rsidR="00EB62EC" w:rsidRPr="002A5349">
          <w:rPr>
            <w:noProof/>
            <w:webHidden/>
          </w:rPr>
          <w:instrText xml:space="preserve"> PAGEREF _Toc64975695 \h </w:instrText>
        </w:r>
        <w:r w:rsidR="00EB62EC" w:rsidRPr="002A5349">
          <w:rPr>
            <w:noProof/>
            <w:webHidden/>
          </w:rPr>
        </w:r>
        <w:r w:rsidR="00EB62EC" w:rsidRPr="002A5349">
          <w:rPr>
            <w:noProof/>
            <w:webHidden/>
          </w:rPr>
          <w:fldChar w:fldCharType="separate"/>
        </w:r>
        <w:r w:rsidR="00792887">
          <w:rPr>
            <w:noProof/>
            <w:webHidden/>
          </w:rPr>
          <w:t>31</w:t>
        </w:r>
        <w:r w:rsidR="00EB62EC" w:rsidRPr="002A5349">
          <w:rPr>
            <w:noProof/>
            <w:webHidden/>
          </w:rPr>
          <w:fldChar w:fldCharType="end"/>
        </w:r>
      </w:hyperlink>
    </w:p>
    <w:p w14:paraId="550ABE45" w14:textId="77777777" w:rsidR="00315D74" w:rsidRPr="002A5349" w:rsidRDefault="00315D74" w:rsidP="007F740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322F0A" w14:textId="77777777" w:rsidR="00315D74" w:rsidRPr="002A5349" w:rsidRDefault="00315D74" w:rsidP="001C62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436188" w14:textId="77777777" w:rsidR="00C017F1" w:rsidRPr="002A5349" w:rsidRDefault="00C017F1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18283" w14:textId="77777777" w:rsidR="001766D8" w:rsidRPr="002A5349" w:rsidRDefault="001766D8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lastRenderedPageBreak/>
        <w:t>Prílohy</w:t>
      </w:r>
    </w:p>
    <w:p w14:paraId="50F8A8D7" w14:textId="77777777" w:rsidR="00522F1C" w:rsidRPr="002A5349" w:rsidRDefault="00522F1C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2245B" w14:textId="77777777" w:rsidR="000E4FBB" w:rsidRPr="002A5349" w:rsidRDefault="001766D8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Príloha č. 1</w:t>
      </w:r>
      <w:r w:rsidR="00DC32A6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0E4FBB" w:rsidRPr="002A5349">
        <w:rPr>
          <w:rFonts w:ascii="Times New Roman" w:hAnsi="Times New Roman" w:cs="Times New Roman"/>
          <w:sz w:val="24"/>
          <w:szCs w:val="24"/>
        </w:rPr>
        <w:t xml:space="preserve"> Prehľad súčasného stavu v odvádzaní a čistení komunálnych odpadových vôd v SR </w:t>
      </w:r>
      <w:r w:rsidR="00DC32A6" w:rsidRPr="002A534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C325F" w:rsidRPr="002A5349">
        <w:rPr>
          <w:rFonts w:ascii="Times New Roman" w:hAnsi="Times New Roman" w:cs="Times New Roman"/>
          <w:sz w:val="24"/>
          <w:szCs w:val="24"/>
        </w:rPr>
        <w:t>v členení podľa obcí a okresov</w:t>
      </w:r>
    </w:p>
    <w:p w14:paraId="2BE9B89C" w14:textId="77777777" w:rsidR="00DC32A6" w:rsidRPr="002A5349" w:rsidRDefault="000E4FBB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Príloha č.</w:t>
      </w:r>
      <w:r w:rsidR="001C325F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 xml:space="preserve">2 </w:t>
      </w:r>
      <w:r w:rsidR="006E088E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C73D4E" w:rsidRPr="002A5349">
        <w:rPr>
          <w:rFonts w:ascii="Times New Roman" w:hAnsi="Times New Roman" w:cs="Times New Roman"/>
          <w:sz w:val="24"/>
          <w:szCs w:val="24"/>
        </w:rPr>
        <w:t xml:space="preserve">Zaradenie obcí do </w:t>
      </w:r>
      <w:r w:rsidR="005A15C2" w:rsidRPr="002A5349">
        <w:rPr>
          <w:rFonts w:ascii="Times New Roman" w:hAnsi="Times New Roman" w:cs="Times New Roman"/>
          <w:sz w:val="24"/>
          <w:szCs w:val="24"/>
        </w:rPr>
        <w:t xml:space="preserve">2 000 obyvateľov do </w:t>
      </w:r>
      <w:r w:rsidR="00C73D4E" w:rsidRPr="002A5349">
        <w:rPr>
          <w:rFonts w:ascii="Times New Roman" w:hAnsi="Times New Roman" w:cs="Times New Roman"/>
          <w:sz w:val="24"/>
          <w:szCs w:val="24"/>
        </w:rPr>
        <w:t xml:space="preserve">kanalizačných systémov podľa okresov </w:t>
      </w:r>
    </w:p>
    <w:p w14:paraId="405C14C2" w14:textId="77777777" w:rsidR="00DC32A6" w:rsidRPr="002A5349" w:rsidRDefault="00DC32A6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Príloha č.</w:t>
      </w:r>
      <w:r w:rsidR="001C325F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C73D4E" w:rsidRPr="002A5349">
        <w:rPr>
          <w:rFonts w:ascii="Times New Roman" w:hAnsi="Times New Roman" w:cs="Times New Roman"/>
          <w:sz w:val="24"/>
          <w:szCs w:val="24"/>
        </w:rPr>
        <w:t xml:space="preserve">3 Zaradenie obcí </w:t>
      </w:r>
      <w:r w:rsidR="005A15C2" w:rsidRPr="002A5349">
        <w:rPr>
          <w:rFonts w:ascii="Times New Roman" w:hAnsi="Times New Roman" w:cs="Times New Roman"/>
          <w:sz w:val="24"/>
          <w:szCs w:val="24"/>
        </w:rPr>
        <w:t xml:space="preserve">od 2001 do 10 000 obyvateľov </w:t>
      </w:r>
      <w:r w:rsidR="00C73D4E" w:rsidRPr="002A5349">
        <w:rPr>
          <w:rFonts w:ascii="Times New Roman" w:hAnsi="Times New Roman" w:cs="Times New Roman"/>
          <w:sz w:val="24"/>
          <w:szCs w:val="24"/>
        </w:rPr>
        <w:t xml:space="preserve">do kanalizačných systémov podľa okresov </w:t>
      </w:r>
    </w:p>
    <w:p w14:paraId="27953962" w14:textId="77777777" w:rsidR="00DC32A6" w:rsidRPr="002A5349" w:rsidRDefault="00DC32A6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Príloha č. 4 </w:t>
      </w:r>
      <w:r w:rsidR="00C73D4E" w:rsidRPr="002A5349">
        <w:rPr>
          <w:rFonts w:ascii="Times New Roman" w:hAnsi="Times New Roman" w:cs="Times New Roman"/>
          <w:sz w:val="24"/>
          <w:szCs w:val="24"/>
        </w:rPr>
        <w:t xml:space="preserve">Zaradenie obcí </w:t>
      </w:r>
      <w:r w:rsidR="005A15C2" w:rsidRPr="002A5349">
        <w:rPr>
          <w:rFonts w:ascii="Times New Roman" w:hAnsi="Times New Roman" w:cs="Times New Roman"/>
          <w:sz w:val="24"/>
          <w:szCs w:val="24"/>
        </w:rPr>
        <w:t xml:space="preserve">nad 10 000 obyvateľov </w:t>
      </w:r>
      <w:r w:rsidR="00C73D4E" w:rsidRPr="002A5349">
        <w:rPr>
          <w:rFonts w:ascii="Times New Roman" w:hAnsi="Times New Roman" w:cs="Times New Roman"/>
          <w:sz w:val="24"/>
          <w:szCs w:val="24"/>
        </w:rPr>
        <w:t xml:space="preserve">do kanalizačných systémov podľa okresov </w:t>
      </w:r>
    </w:p>
    <w:p w14:paraId="22C73574" w14:textId="77777777" w:rsidR="00337185" w:rsidRPr="002A5349" w:rsidRDefault="00337185" w:rsidP="001B53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Príloha č. 5 </w:t>
      </w:r>
      <w:r w:rsidR="001B5303" w:rsidRPr="002A5349">
        <w:rPr>
          <w:rFonts w:ascii="Times New Roman" w:hAnsi="Times New Roman" w:cs="Times New Roman"/>
          <w:sz w:val="24"/>
          <w:szCs w:val="24"/>
        </w:rPr>
        <w:t>Údaje o verejných kanalizáciách za roky 2004, 2012 a 2018 v členení po okresoch</w:t>
      </w:r>
    </w:p>
    <w:p w14:paraId="4F5A563E" w14:textId="77777777" w:rsidR="00872507" w:rsidRPr="002A5349" w:rsidRDefault="00872507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337185" w:rsidRPr="002A5349">
        <w:rPr>
          <w:rFonts w:ascii="Times New Roman" w:hAnsi="Times New Roman" w:cs="Times New Roman"/>
          <w:sz w:val="24"/>
          <w:szCs w:val="24"/>
        </w:rPr>
        <w:t>6</w:t>
      </w:r>
      <w:r w:rsidRPr="002A5349">
        <w:rPr>
          <w:rFonts w:ascii="Times New Roman" w:hAnsi="Times New Roman" w:cs="Times New Roman"/>
          <w:sz w:val="24"/>
          <w:szCs w:val="24"/>
        </w:rPr>
        <w:t xml:space="preserve"> Analýza potrieb naliehavosti výstavby stokových sietí a ČOV v aglomeráciách nad 2</w:t>
      </w:r>
      <w:r w:rsidR="00CA70D7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000 EO</w:t>
      </w:r>
    </w:p>
    <w:p w14:paraId="57AB5DB7" w14:textId="77777777" w:rsidR="00451CA8" w:rsidRPr="002A5349" w:rsidRDefault="00872507" w:rsidP="00451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337185" w:rsidRPr="002A5349">
        <w:rPr>
          <w:rFonts w:ascii="Times New Roman" w:hAnsi="Times New Roman" w:cs="Times New Roman"/>
          <w:sz w:val="24"/>
          <w:szCs w:val="24"/>
        </w:rPr>
        <w:t>7</w:t>
      </w:r>
      <w:r w:rsidR="006E088E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451CA8" w:rsidRPr="002A5349">
        <w:rPr>
          <w:rFonts w:ascii="Times New Roman" w:hAnsi="Times New Roman" w:cs="Times New Roman"/>
          <w:sz w:val="24"/>
          <w:szCs w:val="24"/>
        </w:rPr>
        <w:t>Plány obnovy verejných vodovodov (VV) a verejných kanalizácií (VK)</w:t>
      </w:r>
    </w:p>
    <w:p w14:paraId="64372379" w14:textId="77777777" w:rsidR="00F9509C" w:rsidRPr="002A5349" w:rsidRDefault="00A67943" w:rsidP="00F9509C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813CBE" w:rsidRPr="002A5349">
        <w:rPr>
          <w:rFonts w:ascii="Times New Roman" w:hAnsi="Times New Roman" w:cs="Times New Roman"/>
          <w:sz w:val="24"/>
          <w:szCs w:val="24"/>
        </w:rPr>
        <w:t xml:space="preserve">8 </w:t>
      </w:r>
      <w:r w:rsidR="00F9509C" w:rsidRPr="002A5349">
        <w:rPr>
          <w:rFonts w:ascii="Times New Roman" w:hAnsi="Times New Roman" w:cs="Times New Roman"/>
          <w:sz w:val="24"/>
          <w:szCs w:val="24"/>
        </w:rPr>
        <w:t>Potenciálne zdroje verejného financovania, ak je potrebné ako doplnok k používateľským poplatkom</w:t>
      </w:r>
    </w:p>
    <w:p w14:paraId="3258CBAC" w14:textId="77777777" w:rsidR="00D337D3" w:rsidRPr="002A5349" w:rsidRDefault="00D337D3" w:rsidP="00D33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Mapa č. 1. Percento obyvateľov napojených na verejnú kanalizáciu v SR podľa okresov                    k 31. 12. </w:t>
      </w:r>
      <w:r w:rsidR="004E5F9C" w:rsidRPr="002A5349">
        <w:rPr>
          <w:rFonts w:ascii="Times New Roman" w:hAnsi="Times New Roman" w:cs="Times New Roman"/>
          <w:sz w:val="24"/>
          <w:szCs w:val="24"/>
        </w:rPr>
        <w:t>2018</w:t>
      </w:r>
    </w:p>
    <w:p w14:paraId="138A62D9" w14:textId="77777777" w:rsidR="00D337D3" w:rsidRPr="002A5349" w:rsidRDefault="00D337D3" w:rsidP="00D33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Mapa č. 2. Percento obyvateľov napojených na verejnú kanalizáciu v SR podľa okresov v navrhnutých kanalizačných systémoch  vo veľkostnej kategórii do 2 000 obyvateľov    </w:t>
      </w:r>
      <w:r w:rsidR="00B27CA5" w:rsidRPr="002A5349">
        <w:rPr>
          <w:rFonts w:ascii="Times New Roman" w:hAnsi="Times New Roman" w:cs="Times New Roman"/>
          <w:sz w:val="24"/>
          <w:szCs w:val="24"/>
        </w:rPr>
        <w:br/>
      </w:r>
      <w:r w:rsidR="004E5F9C" w:rsidRPr="002A5349">
        <w:rPr>
          <w:rFonts w:ascii="Times New Roman" w:hAnsi="Times New Roman" w:cs="Times New Roman"/>
          <w:sz w:val="24"/>
          <w:szCs w:val="24"/>
        </w:rPr>
        <w:t>k 31. 12. 2018</w:t>
      </w:r>
    </w:p>
    <w:p w14:paraId="3EFEDEBF" w14:textId="77777777" w:rsidR="00D337D3" w:rsidRPr="002A5349" w:rsidRDefault="00D337D3" w:rsidP="00D33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Mapa č. 3. Percento obyvateľov napojených na verejnú kanalizáciu v SR podľa okresov v navrhnutých kanalizačných systémoch  vo veľkostnej kategórii od 2 000 do 10 000 obyvateľov  k 31. 12. </w:t>
      </w:r>
      <w:r w:rsidR="004E5F9C" w:rsidRPr="002A5349">
        <w:rPr>
          <w:rFonts w:ascii="Times New Roman" w:hAnsi="Times New Roman" w:cs="Times New Roman"/>
          <w:sz w:val="24"/>
          <w:szCs w:val="24"/>
        </w:rPr>
        <w:t>2018</w:t>
      </w:r>
    </w:p>
    <w:p w14:paraId="52B41CE7" w14:textId="77777777" w:rsidR="00DC32A6" w:rsidRPr="002A5349" w:rsidRDefault="00D337D3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Mapa č. 4. Percento obyvateľov napojených na verejnú kanalizáciu v SR podľa okresov v navrhnutých kanalizačných systémoch  vo veľkostnej kategórii nad 10 000 obyvateľov  k   31. 12. </w:t>
      </w:r>
      <w:r w:rsidR="004E5F9C" w:rsidRPr="002A5349">
        <w:rPr>
          <w:rFonts w:ascii="Times New Roman" w:hAnsi="Times New Roman" w:cs="Times New Roman"/>
          <w:sz w:val="24"/>
          <w:szCs w:val="24"/>
        </w:rPr>
        <w:t>2018</w:t>
      </w:r>
    </w:p>
    <w:p w14:paraId="62C5A9C0" w14:textId="77777777" w:rsidR="00D806DD" w:rsidRPr="002A5349" w:rsidRDefault="00D806DD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E10CD" w14:textId="77777777" w:rsidR="00C017F1" w:rsidRPr="002A5349" w:rsidRDefault="00C017F1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t>Zoznam skratiek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DF3C2E" w:rsidRPr="002A5349" w14:paraId="64155B99" w14:textId="77777777" w:rsidTr="00E71244">
        <w:tc>
          <w:tcPr>
            <w:tcW w:w="1413" w:type="dxa"/>
          </w:tcPr>
          <w:p w14:paraId="3AA77173" w14:textId="77777777" w:rsidR="001C622A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EÚ          </w:t>
            </w:r>
          </w:p>
        </w:tc>
        <w:tc>
          <w:tcPr>
            <w:tcW w:w="7649" w:type="dxa"/>
          </w:tcPr>
          <w:p w14:paraId="44B80E9C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Európska únia</w:t>
            </w:r>
          </w:p>
        </w:tc>
      </w:tr>
      <w:tr w:rsidR="00DF3C2E" w:rsidRPr="002A5349" w14:paraId="5995842B" w14:textId="77777777" w:rsidTr="00E71244">
        <w:tc>
          <w:tcPr>
            <w:tcW w:w="1413" w:type="dxa"/>
          </w:tcPr>
          <w:p w14:paraId="2267F020" w14:textId="77777777" w:rsidR="001C622A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BSK</w:t>
            </w:r>
            <w:r w:rsidRPr="002A534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5         </w:t>
            </w:r>
          </w:p>
        </w:tc>
        <w:tc>
          <w:tcPr>
            <w:tcW w:w="7649" w:type="dxa"/>
          </w:tcPr>
          <w:p w14:paraId="0873B28D" w14:textId="77777777" w:rsidR="001C622A" w:rsidRPr="002A5349" w:rsidRDefault="00477ADF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Biochemická</w:t>
            </w:r>
            <w:r w:rsidR="00732EC9"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 spotreba kyslíka za päť dní</w:t>
            </w:r>
          </w:p>
        </w:tc>
      </w:tr>
      <w:tr w:rsidR="00DF3C2E" w:rsidRPr="002A5349" w14:paraId="23606BE6" w14:textId="77777777" w:rsidTr="00E71244">
        <w:tc>
          <w:tcPr>
            <w:tcW w:w="1413" w:type="dxa"/>
          </w:tcPr>
          <w:p w14:paraId="57FC4142" w14:textId="77777777" w:rsidR="001C622A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ČOV       </w:t>
            </w:r>
          </w:p>
        </w:tc>
        <w:tc>
          <w:tcPr>
            <w:tcW w:w="7649" w:type="dxa"/>
          </w:tcPr>
          <w:p w14:paraId="03606070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Čistiareň odpadových vôd</w:t>
            </w:r>
          </w:p>
        </w:tc>
      </w:tr>
      <w:tr w:rsidR="00DF3C2E" w:rsidRPr="002A5349" w14:paraId="7247A300" w14:textId="77777777" w:rsidTr="00E71244">
        <w:tc>
          <w:tcPr>
            <w:tcW w:w="1413" w:type="dxa"/>
          </w:tcPr>
          <w:p w14:paraId="45182DC5" w14:textId="77777777" w:rsidR="001C622A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EO          </w:t>
            </w:r>
          </w:p>
        </w:tc>
        <w:tc>
          <w:tcPr>
            <w:tcW w:w="7649" w:type="dxa"/>
          </w:tcPr>
          <w:p w14:paraId="4BA0C8E4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Ekvivalentný obyvateľ</w:t>
            </w:r>
          </w:p>
        </w:tc>
      </w:tr>
      <w:tr w:rsidR="00DF3C2E" w:rsidRPr="002A5349" w14:paraId="3BF8A8A8" w14:textId="77777777" w:rsidTr="00E71244">
        <w:tc>
          <w:tcPr>
            <w:tcW w:w="1413" w:type="dxa"/>
          </w:tcPr>
          <w:p w14:paraId="41451E7A" w14:textId="77777777" w:rsidR="001C622A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CHVO    </w:t>
            </w:r>
          </w:p>
        </w:tc>
        <w:tc>
          <w:tcPr>
            <w:tcW w:w="7649" w:type="dxa"/>
          </w:tcPr>
          <w:p w14:paraId="13AF0251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Chránená vodohospodárska oblasť</w:t>
            </w:r>
          </w:p>
        </w:tc>
      </w:tr>
      <w:tr w:rsidR="00DF3C2E" w:rsidRPr="002A5349" w14:paraId="0B20D864" w14:textId="77777777" w:rsidTr="00E71244">
        <w:tc>
          <w:tcPr>
            <w:tcW w:w="1413" w:type="dxa"/>
          </w:tcPr>
          <w:p w14:paraId="4D6AF698" w14:textId="77777777" w:rsidR="001C622A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Id obce    </w:t>
            </w:r>
          </w:p>
        </w:tc>
        <w:tc>
          <w:tcPr>
            <w:tcW w:w="7649" w:type="dxa"/>
          </w:tcPr>
          <w:p w14:paraId="1B82FC96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Identifikačné číslo obce        </w:t>
            </w:r>
          </w:p>
        </w:tc>
      </w:tr>
      <w:tr w:rsidR="00DF3C2E" w:rsidRPr="002A5349" w14:paraId="4189CFC4" w14:textId="77777777" w:rsidTr="00E71244">
        <w:tc>
          <w:tcPr>
            <w:tcW w:w="1413" w:type="dxa"/>
          </w:tcPr>
          <w:p w14:paraId="061A3C43" w14:textId="77777777" w:rsidR="001C622A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MŽP SR  </w:t>
            </w:r>
          </w:p>
        </w:tc>
        <w:tc>
          <w:tcPr>
            <w:tcW w:w="7649" w:type="dxa"/>
          </w:tcPr>
          <w:p w14:paraId="37869834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Ministerstvo životného prostredia</w:t>
            </w:r>
          </w:p>
        </w:tc>
      </w:tr>
      <w:tr w:rsidR="00DF3C2E" w:rsidRPr="002A5349" w14:paraId="49DF702C" w14:textId="77777777" w:rsidTr="00E71244">
        <w:tc>
          <w:tcPr>
            <w:tcW w:w="1413" w:type="dxa"/>
          </w:tcPr>
          <w:p w14:paraId="5EF479FA" w14:textId="77777777" w:rsidR="001C622A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N             </w:t>
            </w:r>
          </w:p>
        </w:tc>
        <w:tc>
          <w:tcPr>
            <w:tcW w:w="7649" w:type="dxa"/>
          </w:tcPr>
          <w:p w14:paraId="63F85B9D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Dusík</w:t>
            </w:r>
          </w:p>
        </w:tc>
      </w:tr>
      <w:tr w:rsidR="00DF3C2E" w:rsidRPr="002A5349" w14:paraId="19C2ABCA" w14:textId="77777777" w:rsidTr="00E71244">
        <w:tc>
          <w:tcPr>
            <w:tcW w:w="1413" w:type="dxa"/>
          </w:tcPr>
          <w:p w14:paraId="1BDF3588" w14:textId="77777777" w:rsidR="001C622A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NEAP     </w:t>
            </w:r>
          </w:p>
        </w:tc>
        <w:tc>
          <w:tcPr>
            <w:tcW w:w="7649" w:type="dxa"/>
          </w:tcPr>
          <w:p w14:paraId="5D156B4F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Národný environmentálny akčný program</w:t>
            </w:r>
          </w:p>
        </w:tc>
      </w:tr>
      <w:tr w:rsidR="00DF3C2E" w:rsidRPr="002A5349" w14:paraId="793DF5BC" w14:textId="77777777" w:rsidTr="00E71244">
        <w:tc>
          <w:tcPr>
            <w:tcW w:w="1413" w:type="dxa"/>
          </w:tcPr>
          <w:p w14:paraId="5C45220C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NV  SR   </w:t>
            </w:r>
          </w:p>
        </w:tc>
        <w:tc>
          <w:tcPr>
            <w:tcW w:w="7649" w:type="dxa"/>
          </w:tcPr>
          <w:p w14:paraId="63381301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Nariadenie vlády Slovenskej republiky</w:t>
            </w:r>
          </w:p>
        </w:tc>
      </w:tr>
      <w:tr w:rsidR="00DF3C2E" w:rsidRPr="002A5349" w14:paraId="10B426F5" w14:textId="77777777" w:rsidTr="00E71244">
        <w:tc>
          <w:tcPr>
            <w:tcW w:w="1413" w:type="dxa"/>
          </w:tcPr>
          <w:p w14:paraId="59092E79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OP </w:t>
            </w:r>
            <w:r w:rsidR="00D2673D" w:rsidRPr="002A534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ŽP     </w:t>
            </w:r>
          </w:p>
        </w:tc>
        <w:tc>
          <w:tcPr>
            <w:tcW w:w="7649" w:type="dxa"/>
          </w:tcPr>
          <w:p w14:paraId="5048B77D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Operačný program životné prostredie</w:t>
            </w:r>
          </w:p>
        </w:tc>
      </w:tr>
      <w:tr w:rsidR="00DF3C2E" w:rsidRPr="002A5349" w14:paraId="22767A4A" w14:textId="77777777" w:rsidTr="00E71244">
        <w:tc>
          <w:tcPr>
            <w:tcW w:w="1413" w:type="dxa"/>
          </w:tcPr>
          <w:p w14:paraId="6A4731BC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OÚ          </w:t>
            </w:r>
          </w:p>
        </w:tc>
        <w:tc>
          <w:tcPr>
            <w:tcW w:w="7649" w:type="dxa"/>
          </w:tcPr>
          <w:p w14:paraId="484BE3FF" w14:textId="77777777" w:rsidR="001C622A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Obecný úrad</w:t>
            </w:r>
          </w:p>
        </w:tc>
      </w:tr>
      <w:tr w:rsidR="00DF3C2E" w:rsidRPr="002A5349" w14:paraId="396C0D4C" w14:textId="77777777" w:rsidTr="00E71244">
        <w:tc>
          <w:tcPr>
            <w:tcW w:w="1413" w:type="dxa"/>
          </w:tcPr>
          <w:p w14:paraId="363E3BC1" w14:textId="77777777" w:rsidR="001C622A" w:rsidRPr="002A5349" w:rsidRDefault="00732EC9" w:rsidP="0047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OV          </w:t>
            </w:r>
          </w:p>
        </w:tc>
        <w:tc>
          <w:tcPr>
            <w:tcW w:w="7649" w:type="dxa"/>
          </w:tcPr>
          <w:p w14:paraId="0C8730E9" w14:textId="77777777" w:rsidR="001C622A" w:rsidRPr="002A5349" w:rsidRDefault="00477ADF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Odpadové vody</w:t>
            </w:r>
          </w:p>
        </w:tc>
      </w:tr>
      <w:tr w:rsidR="00DF3C2E" w:rsidRPr="002A5349" w14:paraId="539747FA" w14:textId="77777777" w:rsidTr="00E71244">
        <w:tc>
          <w:tcPr>
            <w:tcW w:w="1413" w:type="dxa"/>
          </w:tcPr>
          <w:p w14:paraId="0146EE5C" w14:textId="77777777" w:rsidR="001C622A" w:rsidRPr="002A5349" w:rsidRDefault="00732EC9" w:rsidP="0047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P              </w:t>
            </w:r>
          </w:p>
        </w:tc>
        <w:tc>
          <w:tcPr>
            <w:tcW w:w="7649" w:type="dxa"/>
          </w:tcPr>
          <w:p w14:paraId="1932F96B" w14:textId="77777777" w:rsidR="001C622A" w:rsidRPr="002A5349" w:rsidRDefault="00477ADF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Fosfor    </w:t>
            </w:r>
          </w:p>
        </w:tc>
      </w:tr>
      <w:tr w:rsidR="00DF3C2E" w:rsidRPr="002A5349" w14:paraId="72476601" w14:textId="77777777" w:rsidTr="00E71244">
        <w:tc>
          <w:tcPr>
            <w:tcW w:w="1413" w:type="dxa"/>
          </w:tcPr>
          <w:p w14:paraId="6DB11972" w14:textId="77777777" w:rsidR="001C622A" w:rsidRPr="002A5349" w:rsidRDefault="00732EC9" w:rsidP="0047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2A534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max</w:t>
            </w:r>
            <w:proofErr w:type="spellEnd"/>
            <w:r w:rsidRPr="002A534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</w:t>
            </w: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49" w:type="dxa"/>
          </w:tcPr>
          <w:p w14:paraId="3E2A27D8" w14:textId="77777777" w:rsidR="001C622A" w:rsidRPr="002A5349" w:rsidRDefault="00477ADF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Maximálny prietok vody</w:t>
            </w:r>
          </w:p>
        </w:tc>
      </w:tr>
      <w:tr w:rsidR="00DF3C2E" w:rsidRPr="002A5349" w14:paraId="5C05EB2F" w14:textId="77777777" w:rsidTr="00E71244">
        <w:tc>
          <w:tcPr>
            <w:tcW w:w="1413" w:type="dxa"/>
          </w:tcPr>
          <w:p w14:paraId="38211AB7" w14:textId="77777777" w:rsidR="001C622A" w:rsidRPr="002A5349" w:rsidRDefault="00732EC9" w:rsidP="0047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2A534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min</w:t>
            </w:r>
            <w:proofErr w:type="spellEnd"/>
            <w:r w:rsidRPr="002A534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</w:t>
            </w: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649" w:type="dxa"/>
          </w:tcPr>
          <w:p w14:paraId="690ABD1D" w14:textId="77777777" w:rsidR="001C622A" w:rsidRPr="002A5349" w:rsidRDefault="00477ADF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Minimálny prietok vody</w:t>
            </w:r>
          </w:p>
        </w:tc>
      </w:tr>
      <w:tr w:rsidR="00DF3C2E" w:rsidRPr="002A5349" w14:paraId="3DB39F42" w14:textId="77777777" w:rsidTr="00E71244">
        <w:tc>
          <w:tcPr>
            <w:tcW w:w="1413" w:type="dxa"/>
          </w:tcPr>
          <w:p w14:paraId="6A1C4842" w14:textId="77777777" w:rsidR="001C622A" w:rsidRPr="002A5349" w:rsidRDefault="00732EC9" w:rsidP="0047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RSV         </w:t>
            </w:r>
          </w:p>
        </w:tc>
        <w:tc>
          <w:tcPr>
            <w:tcW w:w="7649" w:type="dxa"/>
          </w:tcPr>
          <w:p w14:paraId="5A0CF22D" w14:textId="77777777" w:rsidR="001C622A" w:rsidRPr="002A5349" w:rsidRDefault="00477ADF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Rámcová smernica o vode</w:t>
            </w:r>
          </w:p>
        </w:tc>
      </w:tr>
      <w:tr w:rsidR="00DF3C2E" w:rsidRPr="002A5349" w14:paraId="559DD536" w14:textId="77777777" w:rsidTr="00E71244">
        <w:tc>
          <w:tcPr>
            <w:tcW w:w="1413" w:type="dxa"/>
          </w:tcPr>
          <w:p w14:paraId="2EF18AEF" w14:textId="77777777" w:rsidR="00732EC9" w:rsidRPr="002A5349" w:rsidRDefault="00732EC9" w:rsidP="0047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SS            </w:t>
            </w:r>
          </w:p>
        </w:tc>
        <w:tc>
          <w:tcPr>
            <w:tcW w:w="7649" w:type="dxa"/>
          </w:tcPr>
          <w:p w14:paraId="036BB225" w14:textId="77777777" w:rsidR="00732EC9" w:rsidRPr="002A5349" w:rsidRDefault="00477ADF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Stoková sieť</w:t>
            </w:r>
          </w:p>
        </w:tc>
      </w:tr>
      <w:tr w:rsidR="00DF3C2E" w:rsidRPr="002A5349" w14:paraId="7A84FADC" w14:textId="77777777" w:rsidTr="00E71244">
        <w:tc>
          <w:tcPr>
            <w:tcW w:w="1413" w:type="dxa"/>
          </w:tcPr>
          <w:p w14:paraId="2309530F" w14:textId="77777777" w:rsidR="00732EC9" w:rsidRPr="002A5349" w:rsidRDefault="00732EC9" w:rsidP="0047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VK           </w:t>
            </w:r>
          </w:p>
        </w:tc>
        <w:tc>
          <w:tcPr>
            <w:tcW w:w="7649" w:type="dxa"/>
          </w:tcPr>
          <w:p w14:paraId="37C42324" w14:textId="77777777" w:rsidR="00732EC9" w:rsidRPr="002A5349" w:rsidRDefault="00477ADF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Verejná kanalizácia</w:t>
            </w:r>
          </w:p>
        </w:tc>
      </w:tr>
      <w:tr w:rsidR="00DF3C2E" w:rsidRPr="002A5349" w14:paraId="29434E93" w14:textId="77777777" w:rsidTr="00E71244">
        <w:tc>
          <w:tcPr>
            <w:tcW w:w="1413" w:type="dxa"/>
          </w:tcPr>
          <w:p w14:paraId="5A98C182" w14:textId="77777777" w:rsidR="00732EC9" w:rsidRPr="002A5349" w:rsidRDefault="00732EC9" w:rsidP="00477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VS            </w:t>
            </w:r>
          </w:p>
        </w:tc>
        <w:tc>
          <w:tcPr>
            <w:tcW w:w="7649" w:type="dxa"/>
          </w:tcPr>
          <w:p w14:paraId="31446E2C" w14:textId="77777777" w:rsidR="00732EC9" w:rsidRPr="002A5349" w:rsidRDefault="00477ADF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Vodárenská spoločnosť</w:t>
            </w:r>
          </w:p>
        </w:tc>
      </w:tr>
      <w:tr w:rsidR="00DF3C2E" w:rsidRPr="002A5349" w14:paraId="6D0E8663" w14:textId="77777777" w:rsidTr="00E71244">
        <w:tc>
          <w:tcPr>
            <w:tcW w:w="1413" w:type="dxa"/>
          </w:tcPr>
          <w:p w14:paraId="162A26E9" w14:textId="77777777" w:rsidR="00732EC9" w:rsidRPr="002A5349" w:rsidRDefault="00732EC9" w:rsidP="0073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Vyhl. č.    </w:t>
            </w:r>
          </w:p>
        </w:tc>
        <w:tc>
          <w:tcPr>
            <w:tcW w:w="7649" w:type="dxa"/>
          </w:tcPr>
          <w:p w14:paraId="6A237363" w14:textId="77777777" w:rsidR="00732EC9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Vyhláška číslo   </w:t>
            </w:r>
          </w:p>
        </w:tc>
      </w:tr>
      <w:tr w:rsidR="00DF3C2E" w:rsidRPr="002A5349" w14:paraId="0617678B" w14:textId="77777777" w:rsidTr="00E71244">
        <w:tc>
          <w:tcPr>
            <w:tcW w:w="1413" w:type="dxa"/>
          </w:tcPr>
          <w:p w14:paraId="6146739B" w14:textId="77777777" w:rsidR="00732EC9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Z. z.          </w:t>
            </w:r>
          </w:p>
        </w:tc>
        <w:tc>
          <w:tcPr>
            <w:tcW w:w="7649" w:type="dxa"/>
          </w:tcPr>
          <w:p w14:paraId="66CDF406" w14:textId="77777777" w:rsidR="00732EC9" w:rsidRPr="002A5349" w:rsidRDefault="00732EC9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Zbierka zákonov</w:t>
            </w:r>
          </w:p>
        </w:tc>
      </w:tr>
      <w:tr w:rsidR="00E87858" w:rsidRPr="002A5349" w14:paraId="01E7D13B" w14:textId="77777777" w:rsidTr="00E71244">
        <w:tc>
          <w:tcPr>
            <w:tcW w:w="1413" w:type="dxa"/>
          </w:tcPr>
          <w:p w14:paraId="4AEBFF69" w14:textId="77777777" w:rsidR="00E87858" w:rsidRPr="002A5349" w:rsidRDefault="00487F05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IPS</w:t>
            </w:r>
          </w:p>
        </w:tc>
        <w:tc>
          <w:tcPr>
            <w:tcW w:w="7649" w:type="dxa"/>
          </w:tcPr>
          <w:p w14:paraId="5AB236A9" w14:textId="77777777" w:rsidR="00E87858" w:rsidRPr="002A5349" w:rsidRDefault="00487F05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Individuálne a iné primerané systémy</w:t>
            </w:r>
          </w:p>
        </w:tc>
      </w:tr>
    </w:tbl>
    <w:p w14:paraId="35528420" w14:textId="77777777" w:rsidR="00E77C41" w:rsidRPr="002A5349" w:rsidRDefault="008469FC" w:rsidP="008469FC">
      <w:pPr>
        <w:pStyle w:val="Nadpis1"/>
      </w:pPr>
      <w:bookmarkStart w:id="0" w:name="_Toc64975668"/>
      <w:r w:rsidRPr="002A5349">
        <w:lastRenderedPageBreak/>
        <w:t xml:space="preserve">1 </w:t>
      </w:r>
      <w:r w:rsidR="00E77C41" w:rsidRPr="002A5349">
        <w:t>Úvod</w:t>
      </w:r>
      <w:bookmarkEnd w:id="0"/>
    </w:p>
    <w:p w14:paraId="39A3823D" w14:textId="77777777" w:rsidR="003A2740" w:rsidRPr="002A5349" w:rsidRDefault="003A2740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C83AFF" w14:textId="77777777" w:rsidR="006909D2" w:rsidRPr="002A5349" w:rsidRDefault="00842DD9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Základnou funkciou kanalizačnej infraštruktúry je</w:t>
      </w:r>
      <w:r w:rsidR="0045243B" w:rsidRPr="002A5349">
        <w:rPr>
          <w:rFonts w:ascii="Times New Roman" w:hAnsi="Times New Roman" w:cs="Times New Roman"/>
          <w:sz w:val="24"/>
          <w:szCs w:val="24"/>
        </w:rPr>
        <w:t xml:space="preserve"> ochrana</w:t>
      </w:r>
      <w:r w:rsidR="00223B32" w:rsidRPr="002A5349">
        <w:rPr>
          <w:rFonts w:ascii="Times New Roman" w:hAnsi="Times New Roman" w:cs="Times New Roman"/>
          <w:sz w:val="24"/>
          <w:szCs w:val="24"/>
        </w:rPr>
        <w:t xml:space="preserve"> obyvateľstva a </w:t>
      </w:r>
      <w:r w:rsidRPr="002A5349">
        <w:rPr>
          <w:rFonts w:ascii="Times New Roman" w:hAnsi="Times New Roman" w:cs="Times New Roman"/>
          <w:sz w:val="24"/>
          <w:szCs w:val="24"/>
        </w:rPr>
        <w:t>životné</w:t>
      </w:r>
      <w:r w:rsidR="0045243B" w:rsidRPr="002A5349">
        <w:rPr>
          <w:rFonts w:ascii="Times New Roman" w:hAnsi="Times New Roman" w:cs="Times New Roman"/>
          <w:sz w:val="24"/>
          <w:szCs w:val="24"/>
        </w:rPr>
        <w:t>ho prostredia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 xml:space="preserve">pred nepriaznivými vplyvmi 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vyprodukovaného znečistenia v komunálnych </w:t>
      </w:r>
      <w:r w:rsidRPr="002A5349">
        <w:rPr>
          <w:rFonts w:ascii="Times New Roman" w:hAnsi="Times New Roman" w:cs="Times New Roman"/>
          <w:sz w:val="24"/>
          <w:szCs w:val="24"/>
        </w:rPr>
        <w:t>odpadových v</w:t>
      </w:r>
      <w:r w:rsidR="004F26AA" w:rsidRPr="002A5349">
        <w:rPr>
          <w:rFonts w:ascii="Times New Roman" w:hAnsi="Times New Roman" w:cs="Times New Roman"/>
          <w:sz w:val="24"/>
          <w:szCs w:val="24"/>
        </w:rPr>
        <w:t>o</w:t>
      </w:r>
      <w:r w:rsidRPr="002A5349">
        <w:rPr>
          <w:rFonts w:ascii="Times New Roman" w:hAnsi="Times New Roman" w:cs="Times New Roman"/>
          <w:sz w:val="24"/>
          <w:szCs w:val="24"/>
        </w:rPr>
        <w:t>d</w:t>
      </w:r>
      <w:r w:rsidR="00B3049A" w:rsidRPr="002A5349">
        <w:rPr>
          <w:rFonts w:ascii="Times New Roman" w:hAnsi="Times New Roman" w:cs="Times New Roman"/>
          <w:sz w:val="24"/>
          <w:szCs w:val="24"/>
        </w:rPr>
        <w:t>ách</w:t>
      </w:r>
      <w:r w:rsidR="00223B32" w:rsidRPr="002A5349">
        <w:rPr>
          <w:rFonts w:ascii="Times New Roman" w:hAnsi="Times New Roman" w:cs="Times New Roman"/>
          <w:sz w:val="24"/>
          <w:szCs w:val="24"/>
        </w:rPr>
        <w:t>.</w:t>
      </w:r>
      <w:r w:rsidR="006909D2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234C28" w:rsidRPr="002A5349">
        <w:rPr>
          <w:rFonts w:ascii="Times New Roman" w:hAnsi="Times New Roman" w:cs="Times New Roman"/>
          <w:sz w:val="24"/>
          <w:szCs w:val="24"/>
        </w:rPr>
        <w:t>P</w:t>
      </w:r>
      <w:r w:rsidR="006909D2" w:rsidRPr="002A5349">
        <w:rPr>
          <w:rFonts w:ascii="Times New Roman" w:hAnsi="Times New Roman" w:cs="Times New Roman"/>
          <w:sz w:val="24"/>
          <w:szCs w:val="24"/>
        </w:rPr>
        <w:t xml:space="preserve">roces odvádzania a čistenia odpadových vôd  </w:t>
      </w:r>
      <w:r w:rsidR="00234C28" w:rsidRPr="002A5349">
        <w:rPr>
          <w:rFonts w:ascii="Times New Roman" w:hAnsi="Times New Roman" w:cs="Times New Roman"/>
          <w:sz w:val="24"/>
          <w:szCs w:val="24"/>
        </w:rPr>
        <w:t>musí rešpektovať zásady udržateľného rozvoja, ochrany životného prostredia a uplatnenie zákonných</w:t>
      </w:r>
      <w:r w:rsidR="00A82695" w:rsidRPr="002A5349">
        <w:rPr>
          <w:rFonts w:ascii="Times New Roman" w:hAnsi="Times New Roman" w:cs="Times New Roman"/>
          <w:sz w:val="24"/>
          <w:szCs w:val="24"/>
        </w:rPr>
        <w:t xml:space="preserve"> a</w:t>
      </w:r>
      <w:r w:rsidR="00330D48" w:rsidRPr="002A5349">
        <w:rPr>
          <w:rFonts w:ascii="Times New Roman" w:hAnsi="Times New Roman" w:cs="Times New Roman"/>
          <w:sz w:val="24"/>
          <w:szCs w:val="24"/>
        </w:rPr>
        <w:t xml:space="preserve"> koncepčných 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požiadaviek </w:t>
      </w:r>
      <w:r w:rsidR="00234C28" w:rsidRPr="002A5349">
        <w:rPr>
          <w:rFonts w:ascii="Times New Roman" w:hAnsi="Times New Roman" w:cs="Times New Roman"/>
          <w:sz w:val="24"/>
          <w:szCs w:val="24"/>
        </w:rPr>
        <w:t>hospodárenia s vodami.</w:t>
      </w:r>
      <w:r w:rsidR="0045243B" w:rsidRPr="002A5349">
        <w:rPr>
          <w:rFonts w:ascii="Times New Roman" w:hAnsi="Times New Roman" w:cs="Times New Roman"/>
          <w:sz w:val="24"/>
          <w:szCs w:val="24"/>
        </w:rPr>
        <w:t xml:space="preserve"> Tento proces </w:t>
      </w:r>
      <w:r w:rsidR="003B5C06" w:rsidRPr="002A5349">
        <w:rPr>
          <w:rFonts w:ascii="Times New Roman" w:hAnsi="Times New Roman" w:cs="Times New Roman"/>
          <w:sz w:val="24"/>
          <w:szCs w:val="24"/>
        </w:rPr>
        <w:t xml:space="preserve">musí rešpektovať integrované prístupy k ochrane a využívaniu vodných zdrojov a komplexného riešenia ekologických </w:t>
      </w:r>
      <w:r w:rsidR="00DF3C2E" w:rsidRPr="002A5349">
        <w:rPr>
          <w:rFonts w:ascii="Times New Roman" w:hAnsi="Times New Roman" w:cs="Times New Roman"/>
          <w:sz w:val="24"/>
          <w:szCs w:val="24"/>
        </w:rPr>
        <w:br/>
      </w:r>
      <w:r w:rsidR="003B5C06" w:rsidRPr="002A5349">
        <w:rPr>
          <w:rFonts w:ascii="Times New Roman" w:hAnsi="Times New Roman" w:cs="Times New Roman"/>
          <w:sz w:val="24"/>
          <w:szCs w:val="24"/>
        </w:rPr>
        <w:t xml:space="preserve">a vodohospodárskych záujmov pri dodržaní rovnováhy, spravodlivosti a ekonomickej efektívnosti. </w:t>
      </w:r>
    </w:p>
    <w:p w14:paraId="2C8C2480" w14:textId="77777777" w:rsidR="00234C28" w:rsidRPr="002A5349" w:rsidRDefault="00A82695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Premietnutie integrovaného prístupu k ochrane a využívaniu </w:t>
      </w:r>
      <w:r w:rsidR="00653699" w:rsidRPr="002A5349">
        <w:rPr>
          <w:rFonts w:ascii="Times New Roman" w:hAnsi="Times New Roman" w:cs="Times New Roman"/>
          <w:sz w:val="24"/>
          <w:szCs w:val="24"/>
        </w:rPr>
        <w:t>vodných</w:t>
      </w:r>
      <w:r w:rsidRPr="002A5349">
        <w:rPr>
          <w:rFonts w:ascii="Times New Roman" w:hAnsi="Times New Roman" w:cs="Times New Roman"/>
          <w:sz w:val="24"/>
          <w:szCs w:val="24"/>
        </w:rPr>
        <w:t xml:space="preserve"> zdrojov</w:t>
      </w:r>
      <w:r w:rsidR="00653699" w:rsidRPr="002A5349">
        <w:rPr>
          <w:rFonts w:ascii="Times New Roman" w:hAnsi="Times New Roman" w:cs="Times New Roman"/>
          <w:sz w:val="24"/>
          <w:szCs w:val="24"/>
        </w:rPr>
        <w:t xml:space="preserve"> do oblasti odvádzania </w:t>
      </w:r>
      <w:r w:rsidR="00477ADF" w:rsidRPr="002A5349">
        <w:rPr>
          <w:rFonts w:ascii="Times New Roman" w:hAnsi="Times New Roman" w:cs="Times New Roman"/>
          <w:sz w:val="24"/>
          <w:szCs w:val="24"/>
        </w:rPr>
        <w:t xml:space="preserve">a </w:t>
      </w:r>
      <w:r w:rsidR="00653699" w:rsidRPr="002A5349">
        <w:rPr>
          <w:rFonts w:ascii="Times New Roman" w:hAnsi="Times New Roman" w:cs="Times New Roman"/>
          <w:sz w:val="24"/>
          <w:szCs w:val="24"/>
        </w:rPr>
        <w:t xml:space="preserve">čistenia odpadových vôd znamená zníženie rozdielu medzi množstvom a kvalitou vody spotrebovanej a množstvom a kvalitou vody privádzanej kanalizačným systémom do vodného prostredia. </w:t>
      </w:r>
      <w:r w:rsidR="003828AD" w:rsidRPr="002A5349">
        <w:rPr>
          <w:rFonts w:ascii="Times New Roman" w:hAnsi="Times New Roman" w:cs="Times New Roman"/>
          <w:sz w:val="24"/>
          <w:szCs w:val="24"/>
        </w:rPr>
        <w:t>Funkciou kanalizačného systém</w:t>
      </w:r>
      <w:r w:rsidR="00B3049A" w:rsidRPr="002A5349">
        <w:rPr>
          <w:rFonts w:ascii="Times New Roman" w:hAnsi="Times New Roman" w:cs="Times New Roman"/>
          <w:sz w:val="24"/>
          <w:szCs w:val="24"/>
        </w:rPr>
        <w:t>u</w:t>
      </w:r>
      <w:r w:rsidR="003828AD" w:rsidRPr="002A5349">
        <w:rPr>
          <w:rFonts w:ascii="Times New Roman" w:hAnsi="Times New Roman" w:cs="Times New Roman"/>
          <w:sz w:val="24"/>
          <w:szCs w:val="24"/>
        </w:rPr>
        <w:t xml:space="preserve"> je bezpr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oblémové a bezpečné odvádzanie </w:t>
      </w:r>
      <w:r w:rsidR="003828AD" w:rsidRPr="002A5349">
        <w:rPr>
          <w:rFonts w:ascii="Times New Roman" w:hAnsi="Times New Roman" w:cs="Times New Roman"/>
          <w:sz w:val="24"/>
          <w:szCs w:val="24"/>
        </w:rPr>
        <w:t>a čistenie odpadových vôd</w:t>
      </w:r>
      <w:r w:rsidR="00E12F5A" w:rsidRPr="002A5349">
        <w:rPr>
          <w:rFonts w:ascii="Times New Roman" w:hAnsi="Times New Roman" w:cs="Times New Roman"/>
          <w:sz w:val="24"/>
          <w:szCs w:val="24"/>
        </w:rPr>
        <w:t xml:space="preserve"> za každých prevádzkových stavov (mimo neobvyklých situácií) bez negatívneho vplyvu na povrchové a podzemné vody v mieste ich vzniku</w:t>
      </w:r>
      <w:r w:rsidR="00330D48" w:rsidRPr="002A5349">
        <w:rPr>
          <w:rFonts w:ascii="Times New Roman" w:hAnsi="Times New Roman" w:cs="Times New Roman"/>
          <w:sz w:val="24"/>
          <w:szCs w:val="24"/>
        </w:rPr>
        <w:t>,</w:t>
      </w:r>
      <w:r w:rsidR="00E12F5A" w:rsidRPr="002A5349">
        <w:rPr>
          <w:rFonts w:ascii="Times New Roman" w:hAnsi="Times New Roman" w:cs="Times New Roman"/>
          <w:sz w:val="24"/>
          <w:szCs w:val="24"/>
        </w:rPr>
        <w:t> vypúšťania a tiež bez vplyvu na nižšie položené</w:t>
      </w:r>
      <w:r w:rsidR="00330D48" w:rsidRPr="002A5349">
        <w:rPr>
          <w:rFonts w:ascii="Times New Roman" w:hAnsi="Times New Roman" w:cs="Times New Roman"/>
          <w:sz w:val="24"/>
          <w:szCs w:val="24"/>
        </w:rPr>
        <w:t xml:space="preserve"> vodné</w:t>
      </w:r>
      <w:r w:rsidR="00E12F5A" w:rsidRPr="002A5349">
        <w:rPr>
          <w:rFonts w:ascii="Times New Roman" w:hAnsi="Times New Roman" w:cs="Times New Roman"/>
          <w:sz w:val="24"/>
          <w:szCs w:val="24"/>
        </w:rPr>
        <w:t xml:space="preserve"> toky. </w:t>
      </w:r>
      <w:r w:rsidR="00E915CB" w:rsidRPr="002A5349">
        <w:rPr>
          <w:rFonts w:ascii="Times New Roman" w:hAnsi="Times New Roman" w:cs="Times New Roman"/>
          <w:sz w:val="24"/>
          <w:szCs w:val="24"/>
        </w:rPr>
        <w:t xml:space="preserve">Plnenie tejto požiadavky je možné </w:t>
      </w:r>
      <w:r w:rsidR="00477ADF" w:rsidRPr="002A5349">
        <w:rPr>
          <w:rFonts w:ascii="Times New Roman" w:hAnsi="Times New Roman" w:cs="Times New Roman"/>
          <w:sz w:val="24"/>
          <w:szCs w:val="24"/>
        </w:rPr>
        <w:t xml:space="preserve">splniť </w:t>
      </w:r>
      <w:r w:rsidR="00E915CB" w:rsidRPr="002A5349">
        <w:rPr>
          <w:rFonts w:ascii="Times New Roman" w:hAnsi="Times New Roman" w:cs="Times New Roman"/>
          <w:sz w:val="24"/>
          <w:szCs w:val="24"/>
        </w:rPr>
        <w:t xml:space="preserve">dôsledným uplatnením postupov zakotvených v legislatívnych a koncepčných materiáloch týkajúcich sa odpadových vôd. </w:t>
      </w:r>
    </w:p>
    <w:p w14:paraId="17611081" w14:textId="77777777" w:rsidR="00496235" w:rsidRPr="002A5349" w:rsidRDefault="00796E3D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Pre členské štáty EÚ zodpovedajúce podmienky odvádzania a čistenia komunálnych odpadových vôd stanovuje smernica Rady 91/271/EHS</w:t>
      </w:r>
      <w:r w:rsidR="00B3049A" w:rsidRPr="002A5349">
        <w:rPr>
          <w:rFonts w:ascii="Times New Roman" w:hAnsi="Times New Roman" w:cs="Times New Roman"/>
          <w:sz w:val="24"/>
          <w:szCs w:val="24"/>
        </w:rPr>
        <w:t xml:space="preserve"> o čistení komunálnych odpadových vôd</w:t>
      </w:r>
      <w:r w:rsidRPr="002A5349">
        <w:rPr>
          <w:rFonts w:ascii="Times New Roman" w:hAnsi="Times New Roman" w:cs="Times New Roman"/>
          <w:sz w:val="24"/>
          <w:szCs w:val="24"/>
        </w:rPr>
        <w:t xml:space="preserve">. Tieto podmienky sú skĺbené so záväzkami, ktoré sa  SR zaviazala plniť </w:t>
      </w:r>
      <w:r w:rsidR="00446FEC" w:rsidRPr="002A5349">
        <w:rPr>
          <w:rFonts w:ascii="Times New Roman" w:hAnsi="Times New Roman" w:cs="Times New Roman"/>
          <w:sz w:val="24"/>
          <w:szCs w:val="24"/>
        </w:rPr>
        <w:t>v rámci predvstupových rokovaní s EÚ a ktoré sú transponované do predmetnej vodohospodárskej legislatívy SR a koncepčný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ch a strategických materiálov. </w:t>
      </w:r>
      <w:r w:rsidR="00446FEC" w:rsidRPr="002A5349">
        <w:rPr>
          <w:rFonts w:ascii="Times New Roman" w:hAnsi="Times New Roman" w:cs="Times New Roman"/>
          <w:sz w:val="24"/>
          <w:szCs w:val="24"/>
        </w:rPr>
        <w:t xml:space="preserve">Stanovené podmienky a záväzky SR vo významnej miere usmerňujú </w:t>
      </w:r>
      <w:r w:rsidR="00B3049A" w:rsidRPr="002A5349">
        <w:rPr>
          <w:rFonts w:ascii="Times New Roman" w:hAnsi="Times New Roman" w:cs="Times New Roman"/>
          <w:sz w:val="24"/>
          <w:szCs w:val="24"/>
        </w:rPr>
        <w:t>aj</w:t>
      </w:r>
      <w:r w:rsidR="00446FEC" w:rsidRPr="002A5349">
        <w:rPr>
          <w:rFonts w:ascii="Times New Roman" w:hAnsi="Times New Roman" w:cs="Times New Roman"/>
          <w:sz w:val="24"/>
          <w:szCs w:val="24"/>
        </w:rPr>
        <w:t> proces prípravy a realizácie kanalizačných stavieb v SR.</w:t>
      </w:r>
    </w:p>
    <w:p w14:paraId="01C2DBB7" w14:textId="77777777" w:rsidR="001A04EE" w:rsidRPr="002A5349" w:rsidRDefault="00496235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Cieľom napĺňania plánov rozvoja verejných kanalizácií je na jednej strane rozvoj obecnej infraštruktúry, zvýšenie úrovne sanitácie, komfortu bývania a životnej úrovne obyvateľstva a na druhej strane zvýšená ochrana a zlepšenie stavu prírodných zdrojov a vôd, vodných ekosystémov ako aj zdravia obyvateľstva</w:t>
      </w:r>
      <w:r w:rsidR="001A04EE" w:rsidRPr="002A5349">
        <w:rPr>
          <w:rFonts w:ascii="Times New Roman" w:hAnsi="Times New Roman" w:cs="Times New Roman"/>
          <w:sz w:val="24"/>
          <w:szCs w:val="24"/>
        </w:rPr>
        <w:t xml:space="preserve"> vyúsťujúceho do návrhu vý</w:t>
      </w:r>
      <w:r w:rsidR="005173F6" w:rsidRPr="002A5349">
        <w:rPr>
          <w:rFonts w:ascii="Times New Roman" w:hAnsi="Times New Roman" w:cs="Times New Roman"/>
          <w:sz w:val="24"/>
          <w:szCs w:val="24"/>
        </w:rPr>
        <w:t>sledných kanalizačných systémov tak, aby sa naplnil</w:t>
      </w:r>
      <w:r w:rsidR="004959D5" w:rsidRPr="002A5349">
        <w:rPr>
          <w:rFonts w:ascii="Times New Roman" w:hAnsi="Times New Roman" w:cs="Times New Roman"/>
          <w:sz w:val="24"/>
          <w:szCs w:val="24"/>
        </w:rPr>
        <w:t xml:space="preserve"> cieľ</w:t>
      </w:r>
      <w:r w:rsidR="005173F6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D51901" w:rsidRPr="002A5349">
        <w:rPr>
          <w:rFonts w:ascii="Times New Roman" w:hAnsi="Times New Roman" w:cs="Times New Roman"/>
          <w:sz w:val="24"/>
          <w:szCs w:val="24"/>
        </w:rPr>
        <w:t>smernice Európskeho parlamentu a Rady 2000/60/ES, ktorá vytvára právny rámec vodnej politiky</w:t>
      </w:r>
      <w:r w:rsidR="005173F6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553877" w:rsidRPr="002A5349">
        <w:rPr>
          <w:rFonts w:ascii="Times New Roman" w:hAnsi="Times New Roman" w:cs="Times New Roman"/>
          <w:sz w:val="24"/>
          <w:szCs w:val="24"/>
        </w:rPr>
        <w:t xml:space="preserve">(RSV) </w:t>
      </w:r>
      <w:r w:rsidR="005173F6" w:rsidRPr="002A5349">
        <w:rPr>
          <w:rFonts w:ascii="Times New Roman" w:hAnsi="Times New Roman" w:cs="Times New Roman"/>
          <w:sz w:val="24"/>
          <w:szCs w:val="24"/>
        </w:rPr>
        <w:t>– dosiahnutia dobrého stavu vôd.</w:t>
      </w:r>
    </w:p>
    <w:p w14:paraId="2B73AD76" w14:textId="77777777" w:rsidR="002B1DBA" w:rsidRPr="002A5349" w:rsidRDefault="00D546DC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Aktualizácia </w:t>
      </w:r>
      <w:r w:rsidR="001A04EE" w:rsidRPr="002A5349">
        <w:rPr>
          <w:rFonts w:ascii="Times New Roman" w:hAnsi="Times New Roman" w:cs="Times New Roman"/>
          <w:sz w:val="24"/>
          <w:szCs w:val="24"/>
        </w:rPr>
        <w:t>Plán</w:t>
      </w:r>
      <w:r w:rsidRPr="002A5349">
        <w:rPr>
          <w:rFonts w:ascii="Times New Roman" w:hAnsi="Times New Roman" w:cs="Times New Roman"/>
          <w:sz w:val="24"/>
          <w:szCs w:val="24"/>
        </w:rPr>
        <w:t>u</w:t>
      </w:r>
      <w:r w:rsidR="001A04EE" w:rsidRPr="002A5349">
        <w:rPr>
          <w:rFonts w:ascii="Times New Roman" w:hAnsi="Times New Roman" w:cs="Times New Roman"/>
          <w:sz w:val="24"/>
          <w:szCs w:val="24"/>
        </w:rPr>
        <w:t xml:space="preserve"> rozvoja verejných kanalizácií Slovenskej republiky</w:t>
      </w:r>
      <w:r w:rsidR="007F550A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1A04EE" w:rsidRPr="002A5349">
        <w:rPr>
          <w:rFonts w:ascii="Times New Roman" w:hAnsi="Times New Roman" w:cs="Times New Roman"/>
          <w:sz w:val="24"/>
          <w:szCs w:val="24"/>
        </w:rPr>
        <w:t>je spracovan</w:t>
      </w:r>
      <w:r w:rsidRPr="002A5349">
        <w:rPr>
          <w:rFonts w:ascii="Times New Roman" w:hAnsi="Times New Roman" w:cs="Times New Roman"/>
          <w:sz w:val="24"/>
          <w:szCs w:val="24"/>
        </w:rPr>
        <w:t>á</w:t>
      </w:r>
      <w:r w:rsidR="001A04EE" w:rsidRPr="002A5349">
        <w:rPr>
          <w:rFonts w:ascii="Times New Roman" w:hAnsi="Times New Roman" w:cs="Times New Roman"/>
          <w:sz w:val="24"/>
          <w:szCs w:val="24"/>
        </w:rPr>
        <w:t xml:space="preserve"> na základe</w:t>
      </w:r>
      <w:r w:rsidR="00B3049A" w:rsidRPr="002A5349">
        <w:rPr>
          <w:rFonts w:ascii="Times New Roman" w:hAnsi="Times New Roman" w:cs="Times New Roman"/>
          <w:sz w:val="24"/>
          <w:szCs w:val="24"/>
        </w:rPr>
        <w:t xml:space="preserve"> Plánu rozvoja </w:t>
      </w:r>
      <w:r w:rsidR="00D52513" w:rsidRPr="002A5349">
        <w:rPr>
          <w:rFonts w:ascii="Times New Roman" w:hAnsi="Times New Roman" w:cs="Times New Roman"/>
          <w:sz w:val="24"/>
          <w:szCs w:val="24"/>
        </w:rPr>
        <w:t>verejných kanalizácií S</w:t>
      </w:r>
      <w:r w:rsidR="00B3049A" w:rsidRPr="002A5349">
        <w:rPr>
          <w:rFonts w:ascii="Times New Roman" w:hAnsi="Times New Roman" w:cs="Times New Roman"/>
          <w:sz w:val="24"/>
          <w:szCs w:val="24"/>
        </w:rPr>
        <w:t>lovenskej republiky (2006</w:t>
      </w:r>
      <w:r w:rsidRPr="002A5349">
        <w:rPr>
          <w:rFonts w:ascii="Times New Roman" w:hAnsi="Times New Roman" w:cs="Times New Roman"/>
          <w:sz w:val="24"/>
          <w:szCs w:val="24"/>
        </w:rPr>
        <w:t xml:space="preserve"> a 2015</w:t>
      </w:r>
      <w:r w:rsidR="00B3049A" w:rsidRPr="002A5349">
        <w:rPr>
          <w:rFonts w:ascii="Times New Roman" w:hAnsi="Times New Roman" w:cs="Times New Roman"/>
          <w:sz w:val="24"/>
          <w:szCs w:val="24"/>
        </w:rPr>
        <w:t>),</w:t>
      </w:r>
      <w:r w:rsidR="001A04EE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095E8A" w:rsidRPr="002A5349">
        <w:rPr>
          <w:rFonts w:ascii="Times New Roman" w:hAnsi="Times New Roman" w:cs="Times New Roman"/>
          <w:sz w:val="24"/>
          <w:szCs w:val="24"/>
        </w:rPr>
        <w:t xml:space="preserve">plánov rozvoja verejných vodovodov a verejných kanalizácií </w:t>
      </w:r>
      <w:r w:rsidR="00496235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095E8A" w:rsidRPr="002A5349">
        <w:rPr>
          <w:rFonts w:ascii="Times New Roman" w:hAnsi="Times New Roman" w:cs="Times New Roman"/>
          <w:sz w:val="24"/>
          <w:szCs w:val="24"/>
        </w:rPr>
        <w:t>jednotlivých krajov</w:t>
      </w:r>
      <w:r w:rsidR="00405D48" w:rsidRPr="002A5349">
        <w:rPr>
          <w:rFonts w:ascii="Times New Roman" w:hAnsi="Times New Roman" w:cs="Times New Roman"/>
          <w:sz w:val="24"/>
          <w:szCs w:val="24"/>
        </w:rPr>
        <w:t xml:space="preserve"> (</w:t>
      </w:r>
      <w:r w:rsidR="00091D1D" w:rsidRPr="002A5349">
        <w:rPr>
          <w:rFonts w:ascii="Times New Roman" w:hAnsi="Times New Roman" w:cs="Times New Roman"/>
          <w:sz w:val="24"/>
          <w:szCs w:val="24"/>
        </w:rPr>
        <w:t xml:space="preserve">2006 a </w:t>
      </w:r>
      <w:r w:rsidR="00405D48" w:rsidRPr="002A5349">
        <w:rPr>
          <w:rFonts w:ascii="Times New Roman" w:hAnsi="Times New Roman" w:cs="Times New Roman"/>
          <w:sz w:val="24"/>
          <w:szCs w:val="24"/>
        </w:rPr>
        <w:t>2013)</w:t>
      </w:r>
      <w:r w:rsidR="000F7566" w:rsidRPr="002A5349">
        <w:rPr>
          <w:rFonts w:ascii="Times New Roman" w:hAnsi="Times New Roman" w:cs="Times New Roman"/>
          <w:sz w:val="24"/>
          <w:szCs w:val="24"/>
        </w:rPr>
        <w:t>,</w:t>
      </w:r>
      <w:r w:rsidR="00B3049A" w:rsidRPr="002A5349">
        <w:rPr>
          <w:rFonts w:ascii="Times New Roman" w:hAnsi="Times New Roman" w:cs="Times New Roman"/>
          <w:sz w:val="24"/>
          <w:szCs w:val="24"/>
        </w:rPr>
        <w:t xml:space="preserve"> Národného programu Slovenskej repub</w:t>
      </w:r>
      <w:r w:rsidR="00D52513" w:rsidRPr="002A5349">
        <w:rPr>
          <w:rFonts w:ascii="Times New Roman" w:hAnsi="Times New Roman" w:cs="Times New Roman"/>
          <w:sz w:val="24"/>
          <w:szCs w:val="24"/>
        </w:rPr>
        <w:t>liky pre vykonávanie smernice R</w:t>
      </w:r>
      <w:r w:rsidR="00B3049A" w:rsidRPr="002A5349">
        <w:rPr>
          <w:rFonts w:ascii="Times New Roman" w:hAnsi="Times New Roman" w:cs="Times New Roman"/>
          <w:sz w:val="24"/>
          <w:szCs w:val="24"/>
        </w:rPr>
        <w:t xml:space="preserve">ady 91/271/EHS </w:t>
      </w:r>
      <w:r w:rsidR="00D52513" w:rsidRPr="002A5349">
        <w:rPr>
          <w:rFonts w:ascii="Times New Roman" w:hAnsi="Times New Roman" w:cs="Times New Roman"/>
          <w:sz w:val="24"/>
          <w:szCs w:val="24"/>
        </w:rPr>
        <w:t>o čistení komunálnych odpadových vôd v znení smernice Komisie 98/15/ES a nariadenia Európskeho parlamentu a Rady 1882/2003/ES</w:t>
      </w:r>
      <w:r w:rsidR="00405D48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7F550A" w:rsidRPr="002A5349">
        <w:rPr>
          <w:rFonts w:ascii="Times New Roman" w:hAnsi="Times New Roman" w:cs="Times New Roman"/>
          <w:sz w:val="24"/>
          <w:szCs w:val="24"/>
        </w:rPr>
        <w:t xml:space="preserve">(ďalej len </w:t>
      </w:r>
      <w:r w:rsidR="003D1AFE" w:rsidRPr="002A5349">
        <w:rPr>
          <w:rFonts w:ascii="Times New Roman" w:hAnsi="Times New Roman" w:cs="Times New Roman"/>
          <w:sz w:val="24"/>
          <w:szCs w:val="24"/>
        </w:rPr>
        <w:t>„</w:t>
      </w:r>
      <w:r w:rsidR="001C325F" w:rsidRPr="002A5349">
        <w:rPr>
          <w:rFonts w:ascii="Times New Roman" w:hAnsi="Times New Roman" w:cs="Times New Roman"/>
          <w:sz w:val="24"/>
          <w:szCs w:val="24"/>
        </w:rPr>
        <w:t>Ná</w:t>
      </w:r>
      <w:r w:rsidR="007F550A" w:rsidRPr="002A5349">
        <w:rPr>
          <w:rFonts w:ascii="Times New Roman" w:hAnsi="Times New Roman" w:cs="Times New Roman"/>
          <w:sz w:val="24"/>
          <w:szCs w:val="24"/>
        </w:rPr>
        <w:t>rodný</w:t>
      </w:r>
      <w:r w:rsidR="003D1AFE" w:rsidRPr="002A5349">
        <w:rPr>
          <w:rFonts w:ascii="Times New Roman" w:hAnsi="Times New Roman" w:cs="Times New Roman"/>
          <w:sz w:val="24"/>
          <w:szCs w:val="24"/>
        </w:rPr>
        <w:t xml:space="preserve"> program</w:t>
      </w:r>
      <w:r w:rsidR="001C325F" w:rsidRPr="002A5349">
        <w:rPr>
          <w:rFonts w:ascii="Times New Roman" w:hAnsi="Times New Roman" w:cs="Times New Roman"/>
          <w:sz w:val="24"/>
          <w:szCs w:val="24"/>
        </w:rPr>
        <w:t xml:space="preserve"> SR pre vykonávanie smernice Rady 91/271/EHS</w:t>
      </w:r>
      <w:r w:rsidR="003D1AFE" w:rsidRPr="002A5349">
        <w:rPr>
          <w:rFonts w:ascii="Times New Roman" w:hAnsi="Times New Roman" w:cs="Times New Roman"/>
          <w:sz w:val="24"/>
          <w:szCs w:val="24"/>
        </w:rPr>
        <w:t>“</w:t>
      </w:r>
      <w:r w:rsidR="007F550A" w:rsidRPr="002A5349">
        <w:rPr>
          <w:rFonts w:ascii="Times New Roman" w:hAnsi="Times New Roman" w:cs="Times New Roman"/>
          <w:sz w:val="24"/>
          <w:szCs w:val="24"/>
        </w:rPr>
        <w:t xml:space="preserve">, </w:t>
      </w:r>
      <w:r w:rsidR="00405D48" w:rsidRPr="002A5349">
        <w:rPr>
          <w:rFonts w:ascii="Times New Roman" w:hAnsi="Times New Roman" w:cs="Times New Roman"/>
          <w:sz w:val="24"/>
          <w:szCs w:val="24"/>
        </w:rPr>
        <w:t>201</w:t>
      </w:r>
      <w:r w:rsidR="00D15914" w:rsidRPr="002A5349">
        <w:rPr>
          <w:rFonts w:ascii="Times New Roman" w:hAnsi="Times New Roman" w:cs="Times New Roman"/>
          <w:sz w:val="24"/>
          <w:szCs w:val="24"/>
        </w:rPr>
        <w:t>8</w:t>
      </w:r>
      <w:r w:rsidR="00405D48" w:rsidRPr="002A5349">
        <w:rPr>
          <w:rFonts w:ascii="Times New Roman" w:hAnsi="Times New Roman" w:cs="Times New Roman"/>
          <w:sz w:val="24"/>
          <w:szCs w:val="24"/>
        </w:rPr>
        <w:t>)</w:t>
      </w:r>
      <w:r w:rsidR="00D52513" w:rsidRPr="002A5349">
        <w:rPr>
          <w:rFonts w:ascii="Times New Roman" w:hAnsi="Times New Roman" w:cs="Times New Roman"/>
          <w:sz w:val="24"/>
          <w:szCs w:val="24"/>
        </w:rPr>
        <w:t>,</w:t>
      </w:r>
      <w:r w:rsidR="000F7566" w:rsidRPr="002A5349">
        <w:rPr>
          <w:rFonts w:ascii="Times New Roman" w:hAnsi="Times New Roman" w:cs="Times New Roman"/>
          <w:sz w:val="24"/>
          <w:szCs w:val="24"/>
        </w:rPr>
        <w:t xml:space="preserve"> podkladov a materiálov získaných z vodárenských spoločností</w:t>
      </w:r>
      <w:r w:rsidR="006A2276" w:rsidRPr="002A5349">
        <w:rPr>
          <w:rFonts w:ascii="Times New Roman" w:hAnsi="Times New Roman" w:cs="Times New Roman"/>
          <w:sz w:val="24"/>
          <w:szCs w:val="24"/>
        </w:rPr>
        <w:t xml:space="preserve">, </w:t>
      </w:r>
      <w:r w:rsidR="000F7566" w:rsidRPr="002A5349">
        <w:rPr>
          <w:rFonts w:ascii="Times New Roman" w:hAnsi="Times New Roman" w:cs="Times New Roman"/>
          <w:sz w:val="24"/>
          <w:szCs w:val="24"/>
        </w:rPr>
        <w:t>obecných úradov</w:t>
      </w:r>
      <w:r w:rsidR="006A2276" w:rsidRPr="002A5349">
        <w:rPr>
          <w:rFonts w:ascii="Times New Roman" w:hAnsi="Times New Roman" w:cs="Times New Roman"/>
          <w:sz w:val="24"/>
          <w:szCs w:val="24"/>
        </w:rPr>
        <w:t xml:space="preserve"> a prevádzkovateľov stokových sietí a čistiarní odpadových vôd</w:t>
      </w:r>
      <w:r w:rsidR="000F7566" w:rsidRPr="002A5349">
        <w:rPr>
          <w:rFonts w:ascii="Times New Roman" w:hAnsi="Times New Roman" w:cs="Times New Roman"/>
          <w:sz w:val="24"/>
          <w:szCs w:val="24"/>
        </w:rPr>
        <w:t xml:space="preserve">, údajov </w:t>
      </w:r>
      <w:r w:rsidR="007A289B" w:rsidRPr="002A5349">
        <w:rPr>
          <w:rFonts w:ascii="Times New Roman" w:hAnsi="Times New Roman" w:cs="Times New Roman"/>
          <w:sz w:val="24"/>
          <w:szCs w:val="24"/>
        </w:rPr>
        <w:t>o</w:t>
      </w:r>
      <w:r w:rsidR="003E38CC" w:rsidRPr="002A5349">
        <w:rPr>
          <w:rFonts w:ascii="Times New Roman" w:hAnsi="Times New Roman" w:cs="Times New Roman"/>
          <w:sz w:val="24"/>
          <w:szCs w:val="24"/>
        </w:rPr>
        <w:t> </w:t>
      </w:r>
      <w:r w:rsidR="007A289B" w:rsidRPr="002A5349">
        <w:rPr>
          <w:rFonts w:ascii="Times New Roman" w:hAnsi="Times New Roman" w:cs="Times New Roman"/>
          <w:sz w:val="24"/>
          <w:szCs w:val="24"/>
        </w:rPr>
        <w:t>schválených</w:t>
      </w:r>
      <w:r w:rsidR="003E38CC" w:rsidRPr="002A5349">
        <w:rPr>
          <w:rFonts w:ascii="Times New Roman" w:hAnsi="Times New Roman" w:cs="Times New Roman"/>
          <w:sz w:val="24"/>
          <w:szCs w:val="24"/>
        </w:rPr>
        <w:t xml:space="preserve"> alebo pripravovaných </w:t>
      </w:r>
      <w:r w:rsidR="007A289B" w:rsidRPr="002A5349">
        <w:rPr>
          <w:rFonts w:ascii="Times New Roman" w:hAnsi="Times New Roman" w:cs="Times New Roman"/>
          <w:sz w:val="24"/>
          <w:szCs w:val="24"/>
        </w:rPr>
        <w:t xml:space="preserve"> projektoch </w:t>
      </w:r>
      <w:r w:rsidR="003E38CC" w:rsidRPr="002A5349">
        <w:rPr>
          <w:rFonts w:ascii="Times New Roman" w:hAnsi="Times New Roman" w:cs="Times New Roman"/>
          <w:sz w:val="24"/>
          <w:szCs w:val="24"/>
        </w:rPr>
        <w:t>(hlavne Štrukturálne fondy</w:t>
      </w:r>
      <w:r w:rsidR="006A2276" w:rsidRPr="002A5349">
        <w:rPr>
          <w:rFonts w:ascii="Times New Roman" w:hAnsi="Times New Roman" w:cs="Times New Roman"/>
          <w:sz w:val="24"/>
          <w:szCs w:val="24"/>
        </w:rPr>
        <w:t xml:space="preserve"> a Environmentálny fond</w:t>
      </w:r>
      <w:r w:rsidR="003E38CC" w:rsidRPr="002A5349">
        <w:rPr>
          <w:rFonts w:ascii="Times New Roman" w:hAnsi="Times New Roman" w:cs="Times New Roman"/>
          <w:sz w:val="24"/>
          <w:szCs w:val="24"/>
        </w:rPr>
        <w:t>), údajov poskytovaných do systému ZBERVAK,</w:t>
      </w:r>
      <w:r w:rsidR="006A2276" w:rsidRPr="002A5349">
        <w:rPr>
          <w:rFonts w:ascii="Times New Roman" w:hAnsi="Times New Roman" w:cs="Times New Roman"/>
          <w:sz w:val="24"/>
          <w:szCs w:val="24"/>
        </w:rPr>
        <w:t xml:space="preserve"> predmetných výročných správ,  štatistických údajov a</w:t>
      </w:r>
      <w:r w:rsidR="00E77C41" w:rsidRPr="002A5349">
        <w:rPr>
          <w:rFonts w:ascii="Times New Roman" w:hAnsi="Times New Roman" w:cs="Times New Roman"/>
          <w:sz w:val="24"/>
          <w:szCs w:val="24"/>
        </w:rPr>
        <w:t> informácií získaných priamym kontaktom s vlastníkmi a prevádzkovateľmi kanalizačnej infraštruktúry.</w:t>
      </w:r>
      <w:r w:rsidR="002B1DBA" w:rsidRPr="002A5349">
        <w:rPr>
          <w:rFonts w:ascii="Times New Roman" w:hAnsi="Times New Roman" w:cs="Times New Roman"/>
          <w:sz w:val="24"/>
          <w:szCs w:val="24"/>
        </w:rPr>
        <w:t xml:space="preserve"> Pri prehodnocovaní environmentálnych a technických kritérií a princípov </w:t>
      </w:r>
      <w:r w:rsidR="00FC5B13" w:rsidRPr="002A5349">
        <w:rPr>
          <w:rFonts w:ascii="Times New Roman" w:hAnsi="Times New Roman" w:cs="Times New Roman"/>
          <w:sz w:val="24"/>
          <w:szCs w:val="24"/>
        </w:rPr>
        <w:t xml:space="preserve">pre návrh kanalizačných systémov </w:t>
      </w:r>
      <w:r w:rsidR="002B1DBA" w:rsidRPr="002A5349">
        <w:rPr>
          <w:rFonts w:ascii="Times New Roman" w:hAnsi="Times New Roman" w:cs="Times New Roman"/>
          <w:sz w:val="24"/>
          <w:szCs w:val="24"/>
        </w:rPr>
        <w:t xml:space="preserve">uplatňovaných </w:t>
      </w:r>
      <w:r w:rsidR="00FC5B13" w:rsidRPr="002A5349">
        <w:rPr>
          <w:rFonts w:ascii="Times New Roman" w:hAnsi="Times New Roman" w:cs="Times New Roman"/>
          <w:sz w:val="24"/>
          <w:szCs w:val="24"/>
        </w:rPr>
        <w:t>v Plánoch rozvoja verejných kanalizácií z</w:t>
      </w:r>
      <w:r w:rsidR="00D806DD" w:rsidRPr="002A5349">
        <w:rPr>
          <w:rFonts w:ascii="Times New Roman" w:hAnsi="Times New Roman" w:cs="Times New Roman"/>
          <w:sz w:val="24"/>
          <w:szCs w:val="24"/>
        </w:rPr>
        <w:t xml:space="preserve"> ro</w:t>
      </w:r>
      <w:r w:rsidR="00FC5B13" w:rsidRPr="002A5349">
        <w:rPr>
          <w:rFonts w:ascii="Times New Roman" w:hAnsi="Times New Roman" w:cs="Times New Roman"/>
          <w:sz w:val="24"/>
          <w:szCs w:val="24"/>
        </w:rPr>
        <w:t xml:space="preserve">kov 2006 a 2015 bola potvrdená ich opodstatnenosť, správnosť a platnosť, </w:t>
      </w:r>
      <w:r w:rsidR="009A5E03" w:rsidRPr="002A5349">
        <w:rPr>
          <w:rFonts w:ascii="Times New Roman" w:hAnsi="Times New Roman" w:cs="Times New Roman"/>
          <w:sz w:val="24"/>
          <w:szCs w:val="24"/>
        </w:rPr>
        <w:t xml:space="preserve">predmetné </w:t>
      </w:r>
      <w:r w:rsidR="00FC5B13" w:rsidRPr="002A5349">
        <w:rPr>
          <w:rFonts w:ascii="Times New Roman" w:hAnsi="Times New Roman" w:cs="Times New Roman"/>
          <w:sz w:val="24"/>
          <w:szCs w:val="24"/>
        </w:rPr>
        <w:t xml:space="preserve">kritériá boli aplikované aj pri  tejto aktualizácii. </w:t>
      </w:r>
    </w:p>
    <w:p w14:paraId="0FD24145" w14:textId="77777777" w:rsidR="00AA03B2" w:rsidRPr="002A5349" w:rsidRDefault="00AA03B2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Plán rozvoja verejných kanalizácií je podkladom pre politik</w:t>
      </w:r>
      <w:r w:rsidR="00C91862" w:rsidRPr="002A5349">
        <w:rPr>
          <w:rFonts w:ascii="Times New Roman" w:hAnsi="Times New Roman" w:cs="Times New Roman"/>
          <w:sz w:val="24"/>
          <w:szCs w:val="24"/>
        </w:rPr>
        <w:t>u</w:t>
      </w:r>
      <w:r w:rsidRPr="002A5349">
        <w:rPr>
          <w:rFonts w:ascii="Times New Roman" w:hAnsi="Times New Roman" w:cs="Times New Roman"/>
          <w:sz w:val="24"/>
          <w:szCs w:val="24"/>
        </w:rPr>
        <w:t xml:space="preserve"> územného rozvoja a územnoplánovacej dokumentácie, pre činnosť </w:t>
      </w:r>
      <w:r w:rsidR="00C91862" w:rsidRPr="002A5349">
        <w:rPr>
          <w:rFonts w:ascii="Times New Roman" w:hAnsi="Times New Roman" w:cs="Times New Roman"/>
          <w:sz w:val="24"/>
          <w:szCs w:val="24"/>
        </w:rPr>
        <w:t xml:space="preserve">okresných </w:t>
      </w:r>
      <w:r w:rsidRPr="002A5349">
        <w:rPr>
          <w:rFonts w:ascii="Times New Roman" w:hAnsi="Times New Roman" w:cs="Times New Roman"/>
          <w:sz w:val="24"/>
          <w:szCs w:val="24"/>
        </w:rPr>
        <w:t xml:space="preserve">úradov </w:t>
      </w:r>
      <w:r w:rsidR="00C91862" w:rsidRPr="002A5349">
        <w:rPr>
          <w:rFonts w:ascii="Times New Roman" w:hAnsi="Times New Roman" w:cs="Times New Roman"/>
          <w:sz w:val="24"/>
          <w:szCs w:val="24"/>
        </w:rPr>
        <w:t xml:space="preserve"> - odborov starostlivosti o </w:t>
      </w:r>
      <w:r w:rsidRPr="002A5349">
        <w:rPr>
          <w:rFonts w:ascii="Times New Roman" w:hAnsi="Times New Roman" w:cs="Times New Roman"/>
          <w:sz w:val="24"/>
          <w:szCs w:val="24"/>
        </w:rPr>
        <w:t>životné prostredi</w:t>
      </w:r>
      <w:r w:rsidR="00C91862" w:rsidRPr="002A5349">
        <w:rPr>
          <w:rFonts w:ascii="Times New Roman" w:hAnsi="Times New Roman" w:cs="Times New Roman"/>
          <w:sz w:val="24"/>
          <w:szCs w:val="24"/>
        </w:rPr>
        <w:t>e</w:t>
      </w:r>
      <w:r w:rsidRPr="002A5349">
        <w:rPr>
          <w:rFonts w:ascii="Times New Roman" w:hAnsi="Times New Roman" w:cs="Times New Roman"/>
          <w:sz w:val="24"/>
          <w:szCs w:val="24"/>
        </w:rPr>
        <w:t xml:space="preserve"> a obce a kraje v ich pôsobnosti a prenesenej pôsobnosti.</w:t>
      </w:r>
      <w:r w:rsidR="00E9004F" w:rsidRPr="002A5349">
        <w:rPr>
          <w:rFonts w:ascii="Times New Roman" w:hAnsi="Times New Roman" w:cs="Times New Roman"/>
          <w:sz w:val="24"/>
          <w:szCs w:val="24"/>
        </w:rPr>
        <w:t xml:space="preserve"> Jeho hlavným </w:t>
      </w:r>
      <w:r w:rsidR="00E9004F" w:rsidRPr="002A5349">
        <w:rPr>
          <w:rFonts w:ascii="Times New Roman" w:hAnsi="Times New Roman" w:cs="Times New Roman"/>
          <w:sz w:val="24"/>
          <w:szCs w:val="24"/>
        </w:rPr>
        <w:lastRenderedPageBreak/>
        <w:t xml:space="preserve">cieľom je stanoviť základnú </w:t>
      </w:r>
      <w:r w:rsidR="00FC5B13" w:rsidRPr="002A5349">
        <w:rPr>
          <w:rFonts w:ascii="Times New Roman" w:hAnsi="Times New Roman" w:cs="Times New Roman"/>
          <w:sz w:val="24"/>
          <w:szCs w:val="24"/>
        </w:rPr>
        <w:t>optimálnu</w:t>
      </w:r>
      <w:r w:rsidR="00E9004F" w:rsidRPr="002A5349">
        <w:rPr>
          <w:rFonts w:ascii="Times New Roman" w:hAnsi="Times New Roman" w:cs="Times New Roman"/>
          <w:sz w:val="24"/>
          <w:szCs w:val="24"/>
        </w:rPr>
        <w:t xml:space="preserve"> koncepciu rozvoja </w:t>
      </w:r>
      <w:proofErr w:type="spellStart"/>
      <w:r w:rsidR="00E9004F" w:rsidRPr="002A5349">
        <w:rPr>
          <w:rFonts w:ascii="Times New Roman" w:hAnsi="Times New Roman" w:cs="Times New Roman"/>
          <w:sz w:val="24"/>
          <w:szCs w:val="24"/>
        </w:rPr>
        <w:t>odkanalizovania</w:t>
      </w:r>
      <w:proofErr w:type="spellEnd"/>
      <w:r w:rsidR="00E9004F" w:rsidRPr="002A5349">
        <w:rPr>
          <w:rFonts w:ascii="Times New Roman" w:hAnsi="Times New Roman" w:cs="Times New Roman"/>
          <w:sz w:val="24"/>
          <w:szCs w:val="24"/>
        </w:rPr>
        <w:t xml:space="preserve"> a čistenia odpadových vôd v obciach na území SR do roku 2027.</w:t>
      </w:r>
    </w:p>
    <w:p w14:paraId="101E9D6E" w14:textId="77777777" w:rsidR="00091D1D" w:rsidRPr="002A5349" w:rsidRDefault="00DF3CE6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Plán rozvoja verejných kanalizácií nerieši konkrétne umiestnenie predmetných vodohospodárskych  stavieb, to je predmetom spracovania konkrétnych projektových dokumentácií a nadväzujúcich správnych konaní</w:t>
      </w:r>
      <w:r w:rsidR="00091D1D" w:rsidRPr="002A5349">
        <w:rPr>
          <w:rFonts w:ascii="Times New Roman" w:hAnsi="Times New Roman" w:cs="Times New Roman"/>
          <w:sz w:val="24"/>
          <w:szCs w:val="24"/>
        </w:rPr>
        <w:t>.</w:t>
      </w:r>
    </w:p>
    <w:p w14:paraId="018A42A2" w14:textId="77777777" w:rsidR="006D14F0" w:rsidRPr="002A5349" w:rsidRDefault="006D14F0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Plán VK predstavuje východiskový dokument vypracovaný v súlade s požiadavkami stanovenými Európskou úniou pre splnenie základnej podmienky pre financovanie opatrení v oblasti vodného hospodárstva v programovom období 2021 – 2027.</w:t>
      </w:r>
    </w:p>
    <w:p w14:paraId="302AE0C6" w14:textId="77777777" w:rsidR="00165AAA" w:rsidRPr="002A5349" w:rsidRDefault="00BB4762" w:rsidP="00BB4762">
      <w:pPr>
        <w:pStyle w:val="Nadpis1"/>
      </w:pPr>
      <w:bookmarkStart w:id="1" w:name="_Toc64975669"/>
      <w:r w:rsidRPr="002A5349">
        <w:t xml:space="preserve">2 </w:t>
      </w:r>
      <w:r w:rsidR="00165AAA" w:rsidRPr="002A5349">
        <w:t>Rozhodujúce právne predpisy SR a EÚ uplatňované pri tvorbe plánu rozvoja verejných kanalizácií</w:t>
      </w:r>
      <w:bookmarkEnd w:id="1"/>
    </w:p>
    <w:p w14:paraId="77FDCDF1" w14:textId="77777777" w:rsidR="003A2740" w:rsidRPr="002A5349" w:rsidRDefault="003A2740" w:rsidP="004B753E">
      <w:pPr>
        <w:pStyle w:val="Nadpis2"/>
      </w:pPr>
    </w:p>
    <w:p w14:paraId="5ED27CDD" w14:textId="77777777" w:rsidR="00A76A68" w:rsidRPr="002A5349" w:rsidRDefault="008923ED" w:rsidP="004B753E">
      <w:pPr>
        <w:pStyle w:val="Nadpis2"/>
      </w:pPr>
      <w:bookmarkStart w:id="2" w:name="_Toc64975670"/>
      <w:r w:rsidRPr="002A5349">
        <w:t>2.</w:t>
      </w:r>
      <w:r w:rsidR="00BA3DC8" w:rsidRPr="002A5349">
        <w:t xml:space="preserve">1 </w:t>
      </w:r>
      <w:r w:rsidR="006D727A" w:rsidRPr="002A5349">
        <w:t xml:space="preserve">Zásadné požiadavky usmerňujúce proces  </w:t>
      </w:r>
      <w:r w:rsidR="00A76A68" w:rsidRPr="002A5349">
        <w:t xml:space="preserve">prípravy a realizácie odvádzania </w:t>
      </w:r>
      <w:r w:rsidR="00C645E5" w:rsidRPr="002A5349">
        <w:t xml:space="preserve">  </w:t>
      </w:r>
      <w:r w:rsidR="00A76A68" w:rsidRPr="002A5349">
        <w:t>a čistenia odpadových vôd v</w:t>
      </w:r>
      <w:r w:rsidR="001C325F" w:rsidRPr="002A5349">
        <w:t> </w:t>
      </w:r>
      <w:r w:rsidR="00A76A68" w:rsidRPr="002A5349">
        <w:t>SR</w:t>
      </w:r>
      <w:r w:rsidR="001C325F" w:rsidRPr="002A5349">
        <w:t>,</w:t>
      </w:r>
      <w:r w:rsidR="004E5F9C" w:rsidRPr="002A5349">
        <w:t xml:space="preserve"> </w:t>
      </w:r>
      <w:r w:rsidR="001C325F" w:rsidRPr="002A5349">
        <w:t>ktoré</w:t>
      </w:r>
      <w:r w:rsidR="00A76A68" w:rsidRPr="002A5349">
        <w:t xml:space="preserve"> vyplývajú z platnej legislatívy EÚ</w:t>
      </w:r>
      <w:bookmarkEnd w:id="2"/>
    </w:p>
    <w:p w14:paraId="4C0D1881" w14:textId="77777777" w:rsidR="003A2740" w:rsidRPr="002A5349" w:rsidRDefault="003A2740" w:rsidP="003A27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D71EE1F" w14:textId="77777777" w:rsidR="005C05C5" w:rsidRPr="002A5349" w:rsidRDefault="00D806DD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5C05C5"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mernica 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Európskeho parlamentu a Rady </w:t>
      </w:r>
      <w:r w:rsidR="005C05C5" w:rsidRPr="002A5349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E03532" w:rsidRPr="002A534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5C05C5" w:rsidRPr="002A5349">
        <w:rPr>
          <w:rFonts w:ascii="Times New Roman" w:hAnsi="Times New Roman" w:cs="Times New Roman"/>
          <w:b/>
          <w:i/>
          <w:sz w:val="24"/>
          <w:szCs w:val="24"/>
        </w:rPr>
        <w:t>0/60/E</w:t>
      </w:r>
      <w:r w:rsidR="00E03532" w:rsidRPr="002A5349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 (RSV</w:t>
      </w:r>
      <w:r w:rsidR="001C325F" w:rsidRPr="002A534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5C05C5"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 vytvára právny rámec vodnej politiky. </w:t>
      </w:r>
      <w:r w:rsidR="009E1680" w:rsidRPr="002A5349">
        <w:rPr>
          <w:rFonts w:ascii="Times New Roman" w:hAnsi="Times New Roman" w:cs="Times New Roman"/>
          <w:sz w:val="24"/>
          <w:szCs w:val="24"/>
        </w:rPr>
        <w:t>Táto smernica stanovuje podmienky pre tvorbu účinného systému pre ochr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anu vnútrozemských povrchových </w:t>
      </w:r>
      <w:r w:rsidR="009E1680" w:rsidRPr="002A5349">
        <w:rPr>
          <w:rFonts w:ascii="Times New Roman" w:hAnsi="Times New Roman" w:cs="Times New Roman"/>
          <w:sz w:val="24"/>
          <w:szCs w:val="24"/>
        </w:rPr>
        <w:t xml:space="preserve">vôd, </w:t>
      </w:r>
      <w:proofErr w:type="spellStart"/>
      <w:r w:rsidR="009E1680" w:rsidRPr="002A5349">
        <w:rPr>
          <w:rFonts w:ascii="Times New Roman" w:hAnsi="Times New Roman" w:cs="Times New Roman"/>
          <w:sz w:val="24"/>
          <w:szCs w:val="24"/>
        </w:rPr>
        <w:t>brakických</w:t>
      </w:r>
      <w:proofErr w:type="spellEnd"/>
      <w:r w:rsidR="009E1680" w:rsidRPr="002A5349">
        <w:rPr>
          <w:rFonts w:ascii="Times New Roman" w:hAnsi="Times New Roman" w:cs="Times New Roman"/>
          <w:sz w:val="24"/>
          <w:szCs w:val="24"/>
        </w:rPr>
        <w:t xml:space="preserve"> vôd, pobrežných vôd a podzemných vôd. Určuje zásady smerovania v jednotlivých činnostiach a postupoch vodnej politiky vrátane oblasti </w:t>
      </w:r>
      <w:r w:rsidR="007C5085" w:rsidRPr="002A5349">
        <w:rPr>
          <w:rFonts w:ascii="Times New Roman" w:hAnsi="Times New Roman" w:cs="Times New Roman"/>
          <w:sz w:val="24"/>
          <w:szCs w:val="24"/>
        </w:rPr>
        <w:t>odpadových vôd</w:t>
      </w:r>
      <w:r w:rsidR="009E1680" w:rsidRPr="002A5349">
        <w:rPr>
          <w:rFonts w:ascii="Times New Roman" w:hAnsi="Times New Roman" w:cs="Times New Roman"/>
          <w:sz w:val="24"/>
          <w:szCs w:val="24"/>
        </w:rPr>
        <w:t>.</w:t>
      </w:r>
    </w:p>
    <w:p w14:paraId="06C8EC43" w14:textId="77777777" w:rsidR="00165AAA" w:rsidRPr="002A5349" w:rsidRDefault="00656F90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Pre oblasť odpadových vôd </w:t>
      </w:r>
      <w:r w:rsidR="001C325F" w:rsidRPr="002A5349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mernica Rady 91/271/EHS o čistení komunálnych odpadových vôd </w:t>
      </w:r>
      <w:r w:rsidRPr="002A5349">
        <w:rPr>
          <w:rFonts w:ascii="Times New Roman" w:hAnsi="Times New Roman" w:cs="Times New Roman"/>
          <w:sz w:val="24"/>
          <w:szCs w:val="24"/>
        </w:rPr>
        <w:t>(ďalej „smernica</w:t>
      </w:r>
      <w:r w:rsidR="00A52253" w:rsidRPr="002A5349">
        <w:rPr>
          <w:rFonts w:ascii="Times New Roman" w:hAnsi="Times New Roman" w:cs="Times New Roman"/>
          <w:sz w:val="24"/>
          <w:szCs w:val="24"/>
        </w:rPr>
        <w:t>“</w:t>
      </w:r>
      <w:r w:rsidRPr="002A5349">
        <w:rPr>
          <w:rFonts w:ascii="Times New Roman" w:hAnsi="Times New Roman" w:cs="Times New Roman"/>
          <w:sz w:val="24"/>
          <w:szCs w:val="24"/>
        </w:rPr>
        <w:t xml:space="preserve">) rámcovo stanovuje konkrétne ekologické, technické, </w:t>
      </w:r>
      <w:r w:rsidR="00B82BF8" w:rsidRPr="002A5349">
        <w:rPr>
          <w:rFonts w:ascii="Times New Roman" w:hAnsi="Times New Roman" w:cs="Times New Roman"/>
          <w:sz w:val="24"/>
          <w:szCs w:val="24"/>
        </w:rPr>
        <w:t>technologické, a termínové podmienky týkajúce sa zberu, odvádzania a čistenia komunálnych odpadových vôd a vypúšťania odpadových vôd z určitých odvetví agropotravinárskeho priemyslu</w:t>
      </w:r>
      <w:r w:rsidR="007C5085" w:rsidRPr="002A5349">
        <w:rPr>
          <w:rFonts w:ascii="Times New Roman" w:hAnsi="Times New Roman" w:cs="Times New Roman"/>
          <w:sz w:val="24"/>
          <w:szCs w:val="24"/>
        </w:rPr>
        <w:t>.</w:t>
      </w:r>
      <w:r w:rsidR="00B82BF8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7C5085" w:rsidRPr="002A5349">
        <w:rPr>
          <w:rFonts w:ascii="Times New Roman" w:hAnsi="Times New Roman" w:cs="Times New Roman"/>
          <w:sz w:val="24"/>
          <w:szCs w:val="24"/>
        </w:rPr>
        <w:t xml:space="preserve">Hlavným </w:t>
      </w:r>
      <w:r w:rsidR="008C3B27" w:rsidRPr="002A5349">
        <w:rPr>
          <w:rFonts w:ascii="Times New Roman" w:hAnsi="Times New Roman" w:cs="Times New Roman"/>
          <w:sz w:val="24"/>
          <w:szCs w:val="24"/>
        </w:rPr>
        <w:t xml:space="preserve">cieľom </w:t>
      </w:r>
      <w:r w:rsidR="007C5085" w:rsidRPr="002A5349">
        <w:rPr>
          <w:rFonts w:ascii="Times New Roman" w:hAnsi="Times New Roman" w:cs="Times New Roman"/>
          <w:sz w:val="24"/>
          <w:szCs w:val="24"/>
        </w:rPr>
        <w:t>smernice</w:t>
      </w:r>
      <w:r w:rsidR="003E6452" w:rsidRPr="002A5349">
        <w:rPr>
          <w:rFonts w:ascii="Times New Roman" w:hAnsi="Times New Roman" w:cs="Times New Roman"/>
          <w:sz w:val="24"/>
          <w:szCs w:val="24"/>
        </w:rPr>
        <w:t xml:space="preserve"> je ochrana vnútrozemských povrchových vôd, </w:t>
      </w:r>
      <w:proofErr w:type="spellStart"/>
      <w:r w:rsidR="003E6452" w:rsidRPr="002A5349">
        <w:rPr>
          <w:rFonts w:ascii="Times New Roman" w:hAnsi="Times New Roman" w:cs="Times New Roman"/>
          <w:sz w:val="24"/>
          <w:szCs w:val="24"/>
        </w:rPr>
        <w:t>brakických</w:t>
      </w:r>
      <w:proofErr w:type="spellEnd"/>
      <w:r w:rsidR="003E6452" w:rsidRPr="002A5349">
        <w:rPr>
          <w:rFonts w:ascii="Times New Roman" w:hAnsi="Times New Roman" w:cs="Times New Roman"/>
          <w:sz w:val="24"/>
          <w:szCs w:val="24"/>
        </w:rPr>
        <w:t xml:space="preserve"> vôd, pobrežných vôd a podzemných vôd pre</w:t>
      </w:r>
      <w:r w:rsidR="00E03532" w:rsidRPr="002A5349">
        <w:rPr>
          <w:rFonts w:ascii="Times New Roman" w:hAnsi="Times New Roman" w:cs="Times New Roman"/>
          <w:sz w:val="24"/>
          <w:szCs w:val="24"/>
        </w:rPr>
        <w:t>d</w:t>
      </w:r>
      <w:r w:rsidR="003E6452" w:rsidRPr="002A5349">
        <w:rPr>
          <w:rFonts w:ascii="Times New Roman" w:hAnsi="Times New Roman" w:cs="Times New Roman"/>
          <w:sz w:val="24"/>
          <w:szCs w:val="24"/>
        </w:rPr>
        <w:t xml:space="preserve"> škodlivým účinkom vypúšťania nečistených  alebo nedostatočne čistených komunálnych odpadových vôd. </w:t>
      </w:r>
      <w:r w:rsidR="00165AAA" w:rsidRPr="002A5349">
        <w:rPr>
          <w:rFonts w:ascii="Times New Roman" w:hAnsi="Times New Roman" w:cs="Times New Roman"/>
          <w:sz w:val="24"/>
          <w:szCs w:val="24"/>
        </w:rPr>
        <w:t>Smernicu o čistení komunálnych odpadových vôd podporujú dve smernice EÚ tým, že majú podobné ciele:</w:t>
      </w:r>
    </w:p>
    <w:p w14:paraId="651C8760" w14:textId="77777777" w:rsidR="00165AAA" w:rsidRPr="002A5349" w:rsidRDefault="00165AAA" w:rsidP="003A2740">
      <w:pPr>
        <w:pStyle w:val="Zoznamsodrkami"/>
        <w:numPr>
          <w:ilvl w:val="0"/>
          <w:numId w:val="1"/>
        </w:numPr>
        <w:tabs>
          <w:tab w:val="num" w:pos="360"/>
        </w:tabs>
        <w:spacing w:after="0"/>
        <w:rPr>
          <w:rFonts w:cs="Times New Roman"/>
          <w:sz w:val="24"/>
          <w:lang w:val="sk-SK"/>
        </w:rPr>
      </w:pPr>
      <w:r w:rsidRPr="002A5349">
        <w:rPr>
          <w:rFonts w:cs="Times New Roman"/>
          <w:b/>
          <w:sz w:val="24"/>
          <w:lang w:val="sk-SK"/>
        </w:rPr>
        <w:t>Smernica Rady 91/676/EHS</w:t>
      </w:r>
      <w:r w:rsidRPr="002A5349">
        <w:rPr>
          <w:rFonts w:cs="Times New Roman"/>
          <w:sz w:val="24"/>
          <w:lang w:val="sk-SK"/>
        </w:rPr>
        <w:t xml:space="preserve"> o ochrane vôd pred znečistením dusičnanmi z poľnohospodárskych zdrojov (vzťahuje sa aj na proces nakladania s kalom)</w:t>
      </w:r>
      <w:r w:rsidR="003E0617" w:rsidRPr="002A5349">
        <w:rPr>
          <w:rFonts w:cs="Times New Roman"/>
          <w:sz w:val="24"/>
          <w:lang w:val="sk-SK"/>
        </w:rPr>
        <w:t>,</w:t>
      </w:r>
    </w:p>
    <w:p w14:paraId="12826131" w14:textId="77777777" w:rsidR="00165AAA" w:rsidRPr="002A5349" w:rsidRDefault="00165AAA" w:rsidP="003A2740">
      <w:pPr>
        <w:pStyle w:val="Zoznamsodrkami"/>
        <w:numPr>
          <w:ilvl w:val="0"/>
          <w:numId w:val="1"/>
        </w:numPr>
        <w:tabs>
          <w:tab w:val="num" w:pos="360"/>
        </w:tabs>
        <w:spacing w:after="0"/>
        <w:rPr>
          <w:rFonts w:cs="Times New Roman"/>
          <w:sz w:val="24"/>
          <w:lang w:val="sk-SK"/>
        </w:rPr>
      </w:pPr>
      <w:r w:rsidRPr="002A5349">
        <w:rPr>
          <w:rFonts w:cs="Times New Roman"/>
          <w:b/>
          <w:sz w:val="24"/>
          <w:lang w:val="sk-SK"/>
        </w:rPr>
        <w:t>Smernica Európskeho parlamentu a Rady 2006/11/ES</w:t>
      </w:r>
      <w:r w:rsidRPr="002A5349">
        <w:rPr>
          <w:rFonts w:cs="Times New Roman"/>
          <w:sz w:val="24"/>
          <w:lang w:val="sk-SK"/>
        </w:rPr>
        <w:t xml:space="preserve"> o znečistení spôsobenom určitými nebezpečnými látkami vypúšťanými do vodného prostredia spoločenstva </w:t>
      </w:r>
      <w:r w:rsidR="00DF3C2E" w:rsidRPr="002A5349">
        <w:rPr>
          <w:rFonts w:cs="Times New Roman"/>
          <w:sz w:val="24"/>
          <w:lang w:val="sk-SK"/>
        </w:rPr>
        <w:br/>
      </w:r>
      <w:r w:rsidRPr="002A5349">
        <w:rPr>
          <w:rFonts w:cs="Times New Roman"/>
          <w:sz w:val="24"/>
          <w:lang w:val="sk-SK"/>
        </w:rPr>
        <w:t>a jej päť dcérskych smerníc</w:t>
      </w:r>
      <w:r w:rsidR="003E0617" w:rsidRPr="002A5349">
        <w:rPr>
          <w:rFonts w:cs="Times New Roman"/>
          <w:sz w:val="24"/>
          <w:lang w:val="sk-SK"/>
        </w:rPr>
        <w:t>.</w:t>
      </w:r>
    </w:p>
    <w:p w14:paraId="2ED75D2F" w14:textId="77777777" w:rsidR="00165AAA" w:rsidRPr="002A5349" w:rsidRDefault="00165AAA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Smernica Rady 91/271/EHS je v súlade s cieľmi </w:t>
      </w:r>
      <w:r w:rsidRPr="002A5349">
        <w:rPr>
          <w:rFonts w:ascii="Times New Roman" w:hAnsi="Times New Roman" w:cs="Times New Roman"/>
          <w:b/>
          <w:sz w:val="24"/>
          <w:szCs w:val="24"/>
        </w:rPr>
        <w:t xml:space="preserve">smernice Európskeho parlamentu </w:t>
      </w:r>
      <w:r w:rsidR="008C3B27" w:rsidRPr="002A5349">
        <w:rPr>
          <w:rFonts w:ascii="Times New Roman" w:hAnsi="Times New Roman" w:cs="Times New Roman"/>
          <w:b/>
          <w:sz w:val="24"/>
          <w:szCs w:val="24"/>
        </w:rPr>
        <w:t xml:space="preserve">a Rady 2000/60/ES </w:t>
      </w:r>
      <w:r w:rsidR="008C3B27" w:rsidRPr="002A5349">
        <w:rPr>
          <w:rFonts w:ascii="Times New Roman" w:hAnsi="Times New Roman" w:cs="Times New Roman"/>
          <w:sz w:val="24"/>
          <w:szCs w:val="24"/>
        </w:rPr>
        <w:t>a</w:t>
      </w:r>
      <w:r w:rsidR="008C3B27" w:rsidRPr="002A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 xml:space="preserve">podporuje ďalšie smernice, ktoré kladú požiadavky na kvalitu povrchových a podzemných vôd: </w:t>
      </w:r>
    </w:p>
    <w:p w14:paraId="171E9963" w14:textId="77777777" w:rsidR="00165AAA" w:rsidRPr="002A5349" w:rsidRDefault="00165AAA" w:rsidP="003A2740">
      <w:pPr>
        <w:pStyle w:val="Zoznamsodrkami"/>
        <w:numPr>
          <w:ilvl w:val="0"/>
          <w:numId w:val="1"/>
        </w:numPr>
        <w:tabs>
          <w:tab w:val="num" w:pos="360"/>
        </w:tabs>
        <w:spacing w:after="0"/>
        <w:rPr>
          <w:rFonts w:cs="Times New Roman"/>
          <w:i/>
          <w:sz w:val="24"/>
          <w:lang w:val="sk-SK"/>
        </w:rPr>
      </w:pPr>
      <w:r w:rsidRPr="002A5349">
        <w:rPr>
          <w:rFonts w:cs="Times New Roman"/>
          <w:b/>
          <w:i/>
          <w:sz w:val="24"/>
          <w:lang w:val="sk-SK"/>
        </w:rPr>
        <w:t>Smernica Rady 76/160/EHS</w:t>
      </w:r>
      <w:r w:rsidRPr="002A5349">
        <w:rPr>
          <w:rFonts w:cs="Times New Roman"/>
          <w:i/>
          <w:sz w:val="24"/>
          <w:lang w:val="sk-SK"/>
        </w:rPr>
        <w:t xml:space="preserve"> o kvalite vody určenej na kúpanie a </w:t>
      </w:r>
      <w:r w:rsidRPr="002A5349">
        <w:rPr>
          <w:rFonts w:cs="Times New Roman"/>
          <w:b/>
          <w:i/>
          <w:sz w:val="24"/>
          <w:lang w:val="sk-SK"/>
        </w:rPr>
        <w:t>Smernica Európskeho parlamentu a Rady 2006/7/ES</w:t>
      </w:r>
      <w:r w:rsidRPr="002A5349">
        <w:rPr>
          <w:rFonts w:cs="Times New Roman"/>
          <w:i/>
          <w:sz w:val="24"/>
          <w:lang w:val="sk-SK"/>
        </w:rPr>
        <w:t xml:space="preserve"> o riadení kvality vody určenej na kúpanie, ktorou sa zrušuje smernica 76/160/EHS</w:t>
      </w:r>
      <w:r w:rsidR="003E0617" w:rsidRPr="002A5349">
        <w:rPr>
          <w:rFonts w:cs="Times New Roman"/>
          <w:i/>
          <w:sz w:val="24"/>
          <w:lang w:val="sk-SK"/>
        </w:rPr>
        <w:t>,</w:t>
      </w:r>
    </w:p>
    <w:p w14:paraId="0BEF1F1E" w14:textId="77777777" w:rsidR="007008D6" w:rsidRPr="002A5349" w:rsidRDefault="007008D6" w:rsidP="007008D6">
      <w:pPr>
        <w:pStyle w:val="Zoznamsodrkami"/>
        <w:numPr>
          <w:ilvl w:val="0"/>
          <w:numId w:val="1"/>
        </w:numPr>
        <w:spacing w:after="0"/>
        <w:rPr>
          <w:rFonts w:cs="Times New Roman"/>
          <w:i/>
          <w:sz w:val="24"/>
          <w:lang w:val="sk-SK"/>
        </w:rPr>
      </w:pPr>
      <w:r w:rsidRPr="002A5349">
        <w:rPr>
          <w:rFonts w:cs="Times New Roman"/>
          <w:b/>
          <w:i/>
          <w:sz w:val="24"/>
          <w:lang w:val="sk-SK"/>
        </w:rPr>
        <w:t>Smernica Rady 98/83/ES</w:t>
      </w:r>
      <w:r w:rsidRPr="002A5349">
        <w:rPr>
          <w:rFonts w:cs="Times New Roman"/>
          <w:i/>
          <w:sz w:val="24"/>
          <w:lang w:val="sk-SK"/>
        </w:rPr>
        <w:t xml:space="preserve"> o kvalite vody určenej na ľudskú spotrebu v znení Smernice Komisie (EÚ) 2015/1787, ktorou sa menia prílohy II a III Smernice Rady 98/83/ES</w:t>
      </w:r>
    </w:p>
    <w:p w14:paraId="6F89858E" w14:textId="77777777" w:rsidR="00E655A1" w:rsidRPr="002A5349" w:rsidRDefault="00E655A1" w:rsidP="00E655A1">
      <w:pPr>
        <w:pStyle w:val="Zoznamsodrkami"/>
        <w:numPr>
          <w:ilvl w:val="0"/>
          <w:numId w:val="1"/>
        </w:numPr>
        <w:spacing w:after="0"/>
        <w:rPr>
          <w:rFonts w:cs="Times New Roman"/>
          <w:i/>
          <w:sz w:val="24"/>
          <w:lang w:val="sk-SK"/>
        </w:rPr>
      </w:pPr>
      <w:r w:rsidRPr="002A5349">
        <w:rPr>
          <w:rFonts w:cs="Times New Roman"/>
          <w:b/>
          <w:i/>
          <w:sz w:val="24"/>
          <w:lang w:val="sk-SK"/>
        </w:rPr>
        <w:t>Smernica Európskeho parlamentu a Rady (EÚ) 2020</w:t>
      </w:r>
      <w:r w:rsidRPr="002A5349">
        <w:rPr>
          <w:rFonts w:cs="Times New Roman"/>
          <w:i/>
          <w:sz w:val="24"/>
          <w:lang w:val="sk-SK"/>
        </w:rPr>
        <w:t>/</w:t>
      </w:r>
      <w:r w:rsidRPr="002A5349">
        <w:rPr>
          <w:rFonts w:cs="Times New Roman"/>
          <w:b/>
          <w:i/>
          <w:sz w:val="24"/>
          <w:lang w:val="sk-SK"/>
        </w:rPr>
        <w:t>2184</w:t>
      </w:r>
      <w:r w:rsidRPr="002A5349">
        <w:rPr>
          <w:rFonts w:cs="Times New Roman"/>
          <w:i/>
          <w:sz w:val="24"/>
          <w:lang w:val="sk-SK"/>
        </w:rPr>
        <w:t xml:space="preserve"> zo 16. decembra 2020 o kvalite vody určenej na ľudskú spotrebu</w:t>
      </w:r>
    </w:p>
    <w:p w14:paraId="09D5999E" w14:textId="77777777" w:rsidR="00165AAA" w:rsidRPr="002A5349" w:rsidRDefault="00165AAA" w:rsidP="003A2740">
      <w:pPr>
        <w:pStyle w:val="Zoznamsodrkami"/>
        <w:numPr>
          <w:ilvl w:val="0"/>
          <w:numId w:val="1"/>
        </w:numPr>
        <w:spacing w:after="0"/>
        <w:rPr>
          <w:rFonts w:cs="Times New Roman"/>
          <w:sz w:val="24"/>
          <w:lang w:val="sk-SK"/>
        </w:rPr>
      </w:pPr>
      <w:r w:rsidRPr="002A5349">
        <w:rPr>
          <w:rFonts w:cs="Times New Roman"/>
          <w:b/>
          <w:sz w:val="24"/>
          <w:lang w:val="sk-SK"/>
        </w:rPr>
        <w:t>Smernica Európskeho parlamentu a Rady 2006/44/ES</w:t>
      </w:r>
      <w:r w:rsidRPr="002A5349">
        <w:rPr>
          <w:rFonts w:cs="Times New Roman"/>
          <w:sz w:val="24"/>
          <w:lang w:val="sk-SK"/>
        </w:rPr>
        <w:t xml:space="preserve"> o kvalite sladkých povrchových vôd vyžadujúcich ochranu alebo zlepšenie kvality na účely podpory </w:t>
      </w:r>
      <w:r w:rsidRPr="002A5349">
        <w:rPr>
          <w:rFonts w:cs="Times New Roman"/>
          <w:bCs/>
          <w:sz w:val="24"/>
          <w:lang w:val="sk-SK"/>
        </w:rPr>
        <w:t>života rýb</w:t>
      </w:r>
      <w:r w:rsidR="003E0617" w:rsidRPr="002A5349">
        <w:rPr>
          <w:rFonts w:cs="Times New Roman"/>
          <w:bCs/>
          <w:sz w:val="24"/>
          <w:lang w:val="sk-SK"/>
        </w:rPr>
        <w:t>,</w:t>
      </w:r>
    </w:p>
    <w:p w14:paraId="6272EDC8" w14:textId="77777777" w:rsidR="00165AAA" w:rsidRPr="002A5349" w:rsidRDefault="00165AAA" w:rsidP="003A2740">
      <w:pPr>
        <w:pStyle w:val="Zoznamsodrkami"/>
        <w:numPr>
          <w:ilvl w:val="0"/>
          <w:numId w:val="1"/>
        </w:numPr>
        <w:spacing w:after="0"/>
        <w:rPr>
          <w:rFonts w:cs="Times New Roman"/>
          <w:sz w:val="24"/>
          <w:lang w:val="sk-SK"/>
        </w:rPr>
      </w:pPr>
      <w:r w:rsidRPr="002A5349">
        <w:rPr>
          <w:rFonts w:cs="Times New Roman"/>
          <w:b/>
          <w:bCs/>
          <w:iCs w:val="0"/>
          <w:sz w:val="24"/>
          <w:lang w:val="sk-SK"/>
        </w:rPr>
        <w:lastRenderedPageBreak/>
        <w:t>Smernica Európskeho Parlamentu a Rady 2006/118/ES</w:t>
      </w:r>
      <w:r w:rsidRPr="002A5349">
        <w:rPr>
          <w:rFonts w:cs="Times New Roman"/>
          <w:bCs/>
          <w:iCs w:val="0"/>
          <w:sz w:val="24"/>
          <w:lang w:val="sk-SK"/>
        </w:rPr>
        <w:t xml:space="preserve"> o ochrane podzemných vôd pred znečistením a zhoršením kvality.</w:t>
      </w:r>
    </w:p>
    <w:p w14:paraId="6E18F203" w14:textId="77777777" w:rsidR="00165AAA" w:rsidRPr="002A5349" w:rsidRDefault="00165AAA" w:rsidP="003A2740">
      <w:pPr>
        <w:pStyle w:val="Zarkazkladnhotextu"/>
        <w:spacing w:after="0"/>
        <w:ind w:left="0"/>
        <w:jc w:val="both"/>
        <w:rPr>
          <w:szCs w:val="24"/>
        </w:rPr>
      </w:pPr>
      <w:r w:rsidRPr="002A5349">
        <w:rPr>
          <w:szCs w:val="24"/>
        </w:rPr>
        <w:t>So smernicou</w:t>
      </w:r>
      <w:r w:rsidR="003E0617" w:rsidRPr="002A5349">
        <w:rPr>
          <w:szCs w:val="24"/>
        </w:rPr>
        <w:t xml:space="preserve"> Rady</w:t>
      </w:r>
      <w:r w:rsidRPr="002A5349">
        <w:rPr>
          <w:szCs w:val="24"/>
        </w:rPr>
        <w:t xml:space="preserve"> 91/271/EHS súvisia ďalšie dve smernice, ktoré sa vzťahujú aj na proces nakladania s čistiarenským kalom:</w:t>
      </w:r>
    </w:p>
    <w:p w14:paraId="4E094D8F" w14:textId="77777777" w:rsidR="00165AAA" w:rsidRPr="002A5349" w:rsidRDefault="00165AAA" w:rsidP="003A2740">
      <w:pPr>
        <w:pStyle w:val="Zoznamsodrkami"/>
        <w:numPr>
          <w:ilvl w:val="0"/>
          <w:numId w:val="1"/>
        </w:numPr>
        <w:spacing w:after="0"/>
        <w:rPr>
          <w:rFonts w:cs="Times New Roman"/>
          <w:sz w:val="24"/>
          <w:lang w:val="sk-SK"/>
        </w:rPr>
      </w:pPr>
      <w:r w:rsidRPr="002A5349">
        <w:rPr>
          <w:rFonts w:cs="Times New Roman"/>
          <w:b/>
          <w:sz w:val="24"/>
          <w:lang w:val="sk-SK"/>
        </w:rPr>
        <w:t>Smernica Rady 86/278/EHS</w:t>
      </w:r>
      <w:r w:rsidRPr="002A5349">
        <w:rPr>
          <w:rFonts w:cs="Times New Roman"/>
          <w:snapToGrid w:val="0"/>
          <w:sz w:val="24"/>
          <w:lang w:val="sk-SK"/>
        </w:rPr>
        <w:t xml:space="preserve"> o ochrane životného prostredia</w:t>
      </w:r>
      <w:r w:rsidRPr="002A5349">
        <w:rPr>
          <w:rFonts w:cs="Times New Roman"/>
          <w:sz w:val="24"/>
          <w:lang w:val="sk-SK"/>
        </w:rPr>
        <w:t xml:space="preserve"> a najmä pôdy pri použití splaškových kalov v</w:t>
      </w:r>
      <w:r w:rsidR="003E0617" w:rsidRPr="002A5349">
        <w:rPr>
          <w:rFonts w:cs="Times New Roman"/>
          <w:sz w:val="24"/>
          <w:lang w:val="sk-SK"/>
        </w:rPr>
        <w:t> </w:t>
      </w:r>
      <w:r w:rsidRPr="002A5349">
        <w:rPr>
          <w:rFonts w:cs="Times New Roman"/>
          <w:sz w:val="24"/>
          <w:lang w:val="sk-SK"/>
        </w:rPr>
        <w:t>poľnohospodárstve</w:t>
      </w:r>
      <w:r w:rsidR="003E0617" w:rsidRPr="002A5349">
        <w:rPr>
          <w:rFonts w:cs="Times New Roman"/>
          <w:sz w:val="24"/>
          <w:lang w:val="sk-SK"/>
        </w:rPr>
        <w:t>,</w:t>
      </w:r>
    </w:p>
    <w:p w14:paraId="55F13326" w14:textId="77777777" w:rsidR="00165AAA" w:rsidRPr="002A5349" w:rsidRDefault="00165AAA" w:rsidP="003A2740">
      <w:pPr>
        <w:pStyle w:val="Zoznamsodrkami"/>
        <w:numPr>
          <w:ilvl w:val="0"/>
          <w:numId w:val="1"/>
        </w:numPr>
        <w:tabs>
          <w:tab w:val="clear" w:pos="1080"/>
          <w:tab w:val="num" w:pos="360"/>
        </w:tabs>
        <w:spacing w:after="0"/>
        <w:rPr>
          <w:rFonts w:cs="Times New Roman"/>
          <w:sz w:val="24"/>
          <w:lang w:val="sk-SK"/>
        </w:rPr>
      </w:pPr>
      <w:r w:rsidRPr="002A5349">
        <w:rPr>
          <w:rFonts w:cs="Times New Roman"/>
          <w:b/>
          <w:sz w:val="24"/>
          <w:lang w:val="sk-SK"/>
        </w:rPr>
        <w:t>Smernica Rady 1999/31/ES</w:t>
      </w:r>
      <w:r w:rsidRPr="002A5349">
        <w:rPr>
          <w:rFonts w:cs="Times New Roman"/>
          <w:sz w:val="24"/>
          <w:lang w:val="sk-SK"/>
        </w:rPr>
        <w:t xml:space="preserve"> o skládkach odpadu</w:t>
      </w:r>
      <w:r w:rsidR="00D806DD" w:rsidRPr="002A5349">
        <w:rPr>
          <w:rFonts w:cs="Times New Roman"/>
          <w:sz w:val="24"/>
          <w:lang w:val="sk-SK"/>
        </w:rPr>
        <w:t>.</w:t>
      </w:r>
    </w:p>
    <w:p w14:paraId="21442E98" w14:textId="77777777" w:rsidR="00763137" w:rsidRPr="002A5349" w:rsidRDefault="00763137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Požiadavky predmetných smerníc boli transponované do právnych predpisov SR v oblasti vôd. </w:t>
      </w:r>
    </w:p>
    <w:p w14:paraId="4FBC4560" w14:textId="77777777" w:rsidR="00A52253" w:rsidRPr="002A5349" w:rsidRDefault="00A52253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 súlade s požiadavkami vyplývajúcimi zo smernice Rady 91/271/EHS boli pre aglomerácie väčšie ako 2 000 EO (na ktoré sa vzťahujú záväzky)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vynegociované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podľa </w:t>
      </w:r>
      <w:r w:rsidR="00BA702B" w:rsidRPr="002A5349">
        <w:rPr>
          <w:rFonts w:ascii="Times New Roman" w:hAnsi="Times New Roman" w:cs="Times New Roman"/>
          <w:b/>
          <w:sz w:val="24"/>
          <w:szCs w:val="24"/>
        </w:rPr>
        <w:t>Zmluvy o pristúpení S</w:t>
      </w:r>
      <w:r w:rsidRPr="002A5349">
        <w:rPr>
          <w:rFonts w:ascii="Times New Roman" w:hAnsi="Times New Roman" w:cs="Times New Roman"/>
          <w:b/>
          <w:sz w:val="24"/>
          <w:szCs w:val="24"/>
        </w:rPr>
        <w:t xml:space="preserve">lovenskej republiky k Európskej únii zo dňa 16. 4. 2003 </w:t>
      </w:r>
      <w:r w:rsidRPr="002A5349">
        <w:rPr>
          <w:rFonts w:ascii="Times New Roman" w:hAnsi="Times New Roman" w:cs="Times New Roman"/>
          <w:sz w:val="24"/>
          <w:szCs w:val="24"/>
        </w:rPr>
        <w:t>nasledovné prechodné obdo</w:t>
      </w:r>
      <w:r w:rsidR="00123483" w:rsidRPr="002A5349">
        <w:rPr>
          <w:rFonts w:ascii="Times New Roman" w:hAnsi="Times New Roman" w:cs="Times New Roman"/>
          <w:sz w:val="24"/>
          <w:szCs w:val="24"/>
        </w:rPr>
        <w:t>bia</w:t>
      </w:r>
      <w:r w:rsidR="00E03532" w:rsidRPr="002A5349">
        <w:rPr>
          <w:rFonts w:ascii="Times New Roman" w:hAnsi="Times New Roman" w:cs="Times New Roman"/>
          <w:sz w:val="24"/>
          <w:szCs w:val="24"/>
        </w:rPr>
        <w:t>,</w:t>
      </w:r>
      <w:r w:rsidR="00123483" w:rsidRPr="002A5349">
        <w:rPr>
          <w:rFonts w:ascii="Times New Roman" w:hAnsi="Times New Roman" w:cs="Times New Roman"/>
          <w:sz w:val="24"/>
          <w:szCs w:val="24"/>
        </w:rPr>
        <w:t xml:space="preserve"> do ktorých je potrebné do</w:t>
      </w:r>
      <w:r w:rsidR="00DF3C2E" w:rsidRPr="002A5349">
        <w:rPr>
          <w:rFonts w:ascii="Times New Roman" w:hAnsi="Times New Roman" w:cs="Times New Roman"/>
          <w:sz w:val="24"/>
          <w:szCs w:val="24"/>
        </w:rPr>
        <w:t>siahnuť súlad s touto smernicou</w:t>
      </w:r>
      <w:r w:rsidR="00123483" w:rsidRPr="002A5349">
        <w:rPr>
          <w:rFonts w:ascii="Times New Roman" w:hAnsi="Times New Roman" w:cs="Times New Roman"/>
          <w:sz w:val="24"/>
          <w:szCs w:val="24"/>
        </w:rPr>
        <w:t>:</w:t>
      </w:r>
    </w:p>
    <w:p w14:paraId="04BE4AA5" w14:textId="77777777" w:rsidR="00123483" w:rsidRPr="002A5349" w:rsidRDefault="007276B2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do</w:t>
      </w:r>
      <w:r w:rsidR="00123483" w:rsidRPr="002A5349">
        <w:rPr>
          <w:rFonts w:ascii="Times New Roman" w:hAnsi="Times New Roman" w:cs="Times New Roman"/>
          <w:sz w:val="24"/>
          <w:szCs w:val="24"/>
        </w:rPr>
        <w:t xml:space="preserve"> 31. 12. 2004 dosiahnuť súlad so </w:t>
      </w:r>
      <w:r w:rsidRPr="002A5349">
        <w:rPr>
          <w:rFonts w:ascii="Times New Roman" w:hAnsi="Times New Roman" w:cs="Times New Roman"/>
          <w:sz w:val="24"/>
          <w:szCs w:val="24"/>
        </w:rPr>
        <w:t>smernicou pre 83 % celkového množstva biologicky odstrániteľného znečistenia</w:t>
      </w:r>
      <w:r w:rsidR="008E3008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13425C75" w14:textId="77777777" w:rsidR="00763137" w:rsidRPr="002A5349" w:rsidRDefault="007276B2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do 31. 12. 2008 dosiahnuť súlad so smernicou pre 91 % celkového množstva biologicky odstrániteľného znečistenia</w:t>
      </w:r>
      <w:r w:rsidR="008E3008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73E1B70A" w14:textId="77777777" w:rsidR="007276B2" w:rsidRPr="002A5349" w:rsidRDefault="007276B2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do 31. 12. 2010 dosiahnuť súlad so smernicou pre aglomerácie s viac ako </w:t>
      </w:r>
      <w:r w:rsidR="00C91862" w:rsidRPr="002A5349">
        <w:rPr>
          <w:rFonts w:ascii="Times New Roman" w:hAnsi="Times New Roman" w:cs="Times New Roman"/>
          <w:sz w:val="24"/>
          <w:szCs w:val="24"/>
        </w:rPr>
        <w:t>10 000 EO (zabezpečiť odvádzanie</w:t>
      </w:r>
      <w:r w:rsidRPr="002A5349">
        <w:rPr>
          <w:rFonts w:ascii="Times New Roman" w:hAnsi="Times New Roman" w:cs="Times New Roman"/>
          <w:sz w:val="24"/>
          <w:szCs w:val="24"/>
        </w:rPr>
        <w:t xml:space="preserve"> a čistenie odpadových vôd vrátane odstraňovania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nutrientov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>)</w:t>
      </w:r>
      <w:r w:rsidR="008E3008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3537DFDD" w14:textId="77777777" w:rsidR="007276B2" w:rsidRPr="002A5349" w:rsidRDefault="007276B2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do 31. 12. 2012 dosiahnuť súlad so smernicou pre 97 % celkového množstva biologicky odstrániteľného znečistenia</w:t>
      </w:r>
      <w:r w:rsidR="008E3008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3B93E40C" w14:textId="77777777" w:rsidR="007276B2" w:rsidRPr="002A5349" w:rsidRDefault="007276B2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do 31. 12. 2015 zabezpečiť odvádzanie a biologické čistenie odpadových vôd </w:t>
      </w:r>
      <w:r w:rsidR="00DF3C2E" w:rsidRPr="002A5349">
        <w:rPr>
          <w:rFonts w:ascii="Times New Roman" w:hAnsi="Times New Roman" w:cs="Times New Roman"/>
          <w:sz w:val="24"/>
          <w:szCs w:val="24"/>
        </w:rPr>
        <w:br/>
      </w:r>
      <w:r w:rsidRPr="002A5349">
        <w:rPr>
          <w:rFonts w:ascii="Times New Roman" w:hAnsi="Times New Roman" w:cs="Times New Roman"/>
          <w:sz w:val="24"/>
          <w:szCs w:val="24"/>
        </w:rPr>
        <w:t>v súlade so smernicou pre aglomerácie s viac ako 2</w:t>
      </w:r>
      <w:r w:rsidR="003247BE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>000</w:t>
      </w:r>
      <w:r w:rsidR="003247BE" w:rsidRPr="002A5349">
        <w:rPr>
          <w:rFonts w:ascii="Times New Roman" w:hAnsi="Times New Roman" w:cs="Times New Roman"/>
          <w:sz w:val="24"/>
          <w:szCs w:val="24"/>
        </w:rPr>
        <w:t xml:space="preserve"> EO</w:t>
      </w:r>
      <w:r w:rsidR="008E3008" w:rsidRPr="002A5349">
        <w:rPr>
          <w:rFonts w:ascii="Times New Roman" w:hAnsi="Times New Roman" w:cs="Times New Roman"/>
          <w:sz w:val="24"/>
          <w:szCs w:val="24"/>
        </w:rPr>
        <w:t>,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07421" w14:textId="77777777" w:rsidR="003307BE" w:rsidRPr="002A5349" w:rsidRDefault="008E3008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zabezpečiť primerané čistenie odpadových vôd vo všetkých aglomeráciách pod 2</w:t>
      </w:r>
      <w:r w:rsidR="003E0617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>000</w:t>
      </w:r>
      <w:r w:rsidR="003E0617" w:rsidRPr="002A5349">
        <w:rPr>
          <w:rFonts w:ascii="Times New Roman" w:hAnsi="Times New Roman" w:cs="Times New Roman"/>
          <w:sz w:val="24"/>
          <w:szCs w:val="24"/>
        </w:rPr>
        <w:t xml:space="preserve"> EO</w:t>
      </w:r>
      <w:r w:rsidRPr="002A5349">
        <w:rPr>
          <w:rFonts w:ascii="Times New Roman" w:hAnsi="Times New Roman" w:cs="Times New Roman"/>
          <w:sz w:val="24"/>
          <w:szCs w:val="24"/>
        </w:rPr>
        <w:t>, ktoré majú vybudovanú stokovú sieť</w:t>
      </w:r>
      <w:r w:rsidR="003307BE" w:rsidRPr="002A5349">
        <w:rPr>
          <w:rFonts w:ascii="Times New Roman" w:hAnsi="Times New Roman" w:cs="Times New Roman"/>
          <w:sz w:val="24"/>
          <w:szCs w:val="24"/>
        </w:rPr>
        <w:t>.</w:t>
      </w:r>
    </w:p>
    <w:p w14:paraId="2D93F2AD" w14:textId="77777777" w:rsidR="007276B2" w:rsidRPr="002A5349" w:rsidRDefault="003307BE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I napriek výraznému pokroku v oblasti odvádzania a čistenia odpadových vôd sa uvedené termíny nepodarilo v plnom rozsahu splniť.</w:t>
      </w:r>
      <w:r w:rsidR="008E3008"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D1A4C6" w14:textId="77777777" w:rsidR="00656018" w:rsidRPr="002A5349" w:rsidRDefault="00656018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Pre ostatné obce neboli stanovené termíny na budovanie stokových sietí a čistiarní odpadových vôd.</w:t>
      </w:r>
    </w:p>
    <w:p w14:paraId="48AB162C" w14:textId="77777777" w:rsidR="003A2740" w:rsidRPr="002A5349" w:rsidRDefault="003A2740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7E7272" w14:textId="77777777" w:rsidR="00656018" w:rsidRPr="002A5349" w:rsidRDefault="0056704A" w:rsidP="004B753E">
      <w:pPr>
        <w:pStyle w:val="Nadpis2"/>
      </w:pPr>
      <w:bookmarkStart w:id="3" w:name="_Toc64975671"/>
      <w:r w:rsidRPr="002A5349">
        <w:t>2.2 Legislatívne koncepčné  a strategické materiál</w:t>
      </w:r>
      <w:r w:rsidR="00E03532" w:rsidRPr="002A5349">
        <w:t>y</w:t>
      </w:r>
      <w:r w:rsidRPr="002A5349">
        <w:t xml:space="preserve"> SR</w:t>
      </w:r>
      <w:bookmarkEnd w:id="3"/>
    </w:p>
    <w:p w14:paraId="1BF95ECD" w14:textId="77777777" w:rsidR="003A2740" w:rsidRPr="002A5349" w:rsidRDefault="003A2740" w:rsidP="003A27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8B69AB7" w14:textId="77777777" w:rsidR="00165AAA" w:rsidRPr="002A5349" w:rsidRDefault="00165AAA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Zákon</w:t>
      </w:r>
      <w:r w:rsidR="00E41B00" w:rsidRPr="002A53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41B00"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č. 364/2004 Z. z. </w:t>
      </w:r>
      <w:r w:rsidR="00DF3C2E" w:rsidRPr="002A5349">
        <w:rPr>
          <w:rFonts w:ascii="Times New Roman" w:hAnsi="Times New Roman" w:cs="Times New Roman"/>
          <w:sz w:val="24"/>
          <w:szCs w:val="24"/>
        </w:rPr>
        <w:t>o vodách a o zmene zákona Slovenskej národnej rady č. 372/1990 Zb. o priestupkoch v znení neskorších predpisov (vodný zákon)</w:t>
      </w:r>
      <w:r w:rsidR="00DF3C2E"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vytvára právne prostredie pre všestrannú ochranu vôd vrátane vodných ekosystémov a od vôd priamo závislých ekosystémov v krajine, na zachovanie alebo zlepšovanie stavu vô</w:t>
      </w:r>
      <w:r w:rsidR="008E7836" w:rsidRPr="002A5349">
        <w:rPr>
          <w:rFonts w:ascii="Times New Roman" w:hAnsi="Times New Roman" w:cs="Times New Roman"/>
          <w:sz w:val="24"/>
          <w:szCs w:val="24"/>
        </w:rPr>
        <w:t>d a na ich účelné, hospodárne a</w:t>
      </w:r>
      <w:r w:rsidRPr="002A5349">
        <w:rPr>
          <w:rFonts w:ascii="Times New Roman" w:hAnsi="Times New Roman" w:cs="Times New Roman"/>
          <w:sz w:val="24"/>
          <w:szCs w:val="24"/>
        </w:rPr>
        <w:t xml:space="preserve"> udržateľné využívanie. </w:t>
      </w:r>
    </w:p>
    <w:p w14:paraId="205A39D2" w14:textId="77777777" w:rsidR="00165AAA" w:rsidRPr="002A5349" w:rsidRDefault="00165AAA" w:rsidP="003A2740">
      <w:pPr>
        <w:pStyle w:val="Normlnywebov"/>
        <w:jc w:val="both"/>
      </w:pPr>
      <w:r w:rsidRPr="002A5349">
        <w:t>Ochrana vôd je premietnutá do dodržiavania nasledovných základných princípov:</w:t>
      </w:r>
    </w:p>
    <w:p w14:paraId="4068F0E0" w14:textId="77777777" w:rsidR="00165AAA" w:rsidRPr="002A5349" w:rsidRDefault="00165AAA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zabezpečenie vyhovujúceho stavu vodných zdrojov, vodných ekosystémov a na vodu</w:t>
      </w:r>
      <w:r w:rsidR="00423EC3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viazaných krajinných ekosystémov,</w:t>
      </w:r>
    </w:p>
    <w:p w14:paraId="14ED9513" w14:textId="77777777" w:rsidR="00165AAA" w:rsidRPr="002A5349" w:rsidRDefault="00165AAA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znižovanie znečistenia odpadových vôd v mieste ich vzniku a využívanie možností</w:t>
      </w:r>
      <w:r w:rsidR="00942B81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opätovného používania OV.</w:t>
      </w:r>
    </w:p>
    <w:p w14:paraId="797CA941" w14:textId="77777777" w:rsidR="00165AAA" w:rsidRPr="002A5349" w:rsidRDefault="00165AAA" w:rsidP="003A2740">
      <w:pPr>
        <w:pStyle w:val="Zoznam"/>
        <w:spacing w:line="240" w:lineRule="auto"/>
        <w:rPr>
          <w:szCs w:val="24"/>
        </w:rPr>
      </w:pPr>
      <w:r w:rsidRPr="002A5349">
        <w:rPr>
          <w:szCs w:val="24"/>
        </w:rPr>
        <w:t xml:space="preserve">Pre oblasť odvádzania a čistenia komunálnych OV majú zásadný význam  ustanovenia zákona, ktoré sú  transpozíciou požiadaviek </w:t>
      </w:r>
      <w:r w:rsidRPr="002A5349">
        <w:rPr>
          <w:bCs/>
          <w:iCs/>
          <w:szCs w:val="24"/>
        </w:rPr>
        <w:t>smernice Rady 91/271/EHS</w:t>
      </w:r>
      <w:r w:rsidRPr="002A5349">
        <w:rPr>
          <w:szCs w:val="24"/>
        </w:rPr>
        <w:t xml:space="preserve"> </w:t>
      </w:r>
      <w:r w:rsidRPr="002A5349">
        <w:rPr>
          <w:bCs/>
          <w:iCs/>
          <w:szCs w:val="24"/>
        </w:rPr>
        <w:t>o čistení komunálnych odpadových vôd</w:t>
      </w:r>
      <w:r w:rsidRPr="002A5349">
        <w:rPr>
          <w:szCs w:val="24"/>
        </w:rPr>
        <w:t>. Vodný zákon ustanovil, že komunálne OV, ktoré vznikajú v aglomeráciách, sa musia odvádzať a prejsť primeraným čistením len verejnou kanalizáciou. Okrem iného určil aj termíny pre jednotlivé veľkostné kategórie aglomerácií</w:t>
      </w:r>
      <w:r w:rsidR="00B97F63" w:rsidRPr="002A5349">
        <w:rPr>
          <w:szCs w:val="24"/>
        </w:rPr>
        <w:t xml:space="preserve"> nad 2 000 EO</w:t>
      </w:r>
      <w:r w:rsidRPr="002A5349">
        <w:rPr>
          <w:szCs w:val="24"/>
        </w:rPr>
        <w:t>, ktoré majú byť v súlade s požiadavkami smernice Rady 91/271/EHS tak, aby boli splnené záväzky SR voči EÚ.</w:t>
      </w:r>
      <w:r w:rsidR="00257548" w:rsidRPr="002A5349">
        <w:rPr>
          <w:szCs w:val="24"/>
        </w:rPr>
        <w:t xml:space="preserve"> Tam kde výstavba verejnej kanalizácie  vyžaduje neprimeran</w:t>
      </w:r>
      <w:r w:rsidR="003E0617" w:rsidRPr="002A5349">
        <w:rPr>
          <w:szCs w:val="24"/>
        </w:rPr>
        <w:t>e</w:t>
      </w:r>
      <w:r w:rsidR="00257548" w:rsidRPr="002A5349">
        <w:rPr>
          <w:szCs w:val="24"/>
        </w:rPr>
        <w:t xml:space="preserve"> vysoké náklady alebo jej vybudovaním sa nedosiahne výrazné zlepšenie životného prostredia, možno použiť iné vhodné </w:t>
      </w:r>
      <w:r w:rsidR="00257548" w:rsidRPr="002A5349">
        <w:rPr>
          <w:szCs w:val="24"/>
        </w:rPr>
        <w:lastRenderedPageBreak/>
        <w:t xml:space="preserve">spôsoby odvádzania komunálnych odpadových vôd, ktorými sa dosiahne rovnaká úroveň ochrany vôd </w:t>
      </w:r>
      <w:r w:rsidR="00B64CA4" w:rsidRPr="002A5349">
        <w:rPr>
          <w:szCs w:val="24"/>
        </w:rPr>
        <w:t>ako pri odvádzaní týchto vôd verejnou kanalizáciu.</w:t>
      </w:r>
      <w:r w:rsidR="00257548" w:rsidRPr="002A5349">
        <w:rPr>
          <w:szCs w:val="24"/>
        </w:rPr>
        <w:t xml:space="preserve">   </w:t>
      </w:r>
    </w:p>
    <w:p w14:paraId="3E761B06" w14:textId="77777777" w:rsidR="00165AAA" w:rsidRPr="002A5349" w:rsidRDefault="00165AAA" w:rsidP="003A2740">
      <w:pPr>
        <w:pStyle w:val="Zoznam"/>
        <w:spacing w:line="240" w:lineRule="auto"/>
        <w:rPr>
          <w:kern w:val="24"/>
          <w:szCs w:val="24"/>
        </w:rPr>
      </w:pPr>
    </w:p>
    <w:p w14:paraId="53F78B1F" w14:textId="77777777" w:rsidR="00165AAA" w:rsidRPr="002A5349" w:rsidRDefault="00165AAA" w:rsidP="003A2740">
      <w:pPr>
        <w:pStyle w:val="Default"/>
        <w:jc w:val="both"/>
        <w:rPr>
          <w:b/>
          <w:bCs/>
          <w:i/>
          <w:iCs/>
          <w:color w:val="auto"/>
        </w:rPr>
      </w:pPr>
      <w:r w:rsidRPr="002A5349">
        <w:rPr>
          <w:b/>
          <w:bCs/>
          <w:i/>
          <w:iCs/>
          <w:color w:val="auto"/>
        </w:rPr>
        <w:t>Nariadenie vlády SR č. 269/2010 Z. z., ktorým sa ustanovujú požiadavky n</w:t>
      </w:r>
      <w:r w:rsidR="00461F46" w:rsidRPr="002A5349">
        <w:rPr>
          <w:b/>
          <w:bCs/>
          <w:i/>
          <w:iCs/>
          <w:color w:val="auto"/>
        </w:rPr>
        <w:t xml:space="preserve">a dosiahnutie dobrého stavu vôd </w:t>
      </w:r>
      <w:r w:rsidRPr="002A5349">
        <w:rPr>
          <w:b/>
          <w:bCs/>
          <w:i/>
          <w:iCs/>
          <w:color w:val="auto"/>
        </w:rPr>
        <w:t xml:space="preserve"> </w:t>
      </w:r>
      <w:r w:rsidRPr="002A5349">
        <w:rPr>
          <w:bCs/>
          <w:iCs/>
          <w:color w:val="auto"/>
        </w:rPr>
        <w:t xml:space="preserve"> transpon</w:t>
      </w:r>
      <w:r w:rsidR="00461F46" w:rsidRPr="002A5349">
        <w:rPr>
          <w:bCs/>
          <w:iCs/>
          <w:color w:val="auto"/>
        </w:rPr>
        <w:t xml:space="preserve">uje </w:t>
      </w:r>
      <w:r w:rsidRPr="002A5349">
        <w:rPr>
          <w:bCs/>
          <w:iCs/>
          <w:color w:val="auto"/>
        </w:rPr>
        <w:t xml:space="preserve"> smernic</w:t>
      </w:r>
      <w:r w:rsidR="00461F46" w:rsidRPr="002A5349">
        <w:rPr>
          <w:bCs/>
          <w:iCs/>
          <w:color w:val="auto"/>
        </w:rPr>
        <w:t>u</w:t>
      </w:r>
      <w:r w:rsidR="00C91862" w:rsidRPr="002A5349">
        <w:rPr>
          <w:bCs/>
          <w:iCs/>
          <w:color w:val="auto"/>
        </w:rPr>
        <w:t xml:space="preserve"> Európskeho p</w:t>
      </w:r>
      <w:r w:rsidRPr="002A5349">
        <w:rPr>
          <w:bCs/>
          <w:iCs/>
          <w:color w:val="auto"/>
        </w:rPr>
        <w:t xml:space="preserve">arlamentu a Rady 2006/118/ES </w:t>
      </w:r>
      <w:r w:rsidR="007E0912" w:rsidRPr="002A5349">
        <w:rPr>
          <w:bCs/>
          <w:iCs/>
          <w:color w:val="auto"/>
        </w:rPr>
        <w:br/>
      </w:r>
      <w:r w:rsidRPr="002A5349">
        <w:rPr>
          <w:bCs/>
          <w:iCs/>
          <w:color w:val="auto"/>
        </w:rPr>
        <w:t xml:space="preserve">o ochrane podzemných vôd pred znečistením a zhoršením kvality. Ustanovuje požiadavky na kvalitu povrchovej vody, kvalitatívne ciele povrchovej vody určenej na odber pitnej vody, vody určenej na závlahy a vody vhodnej pre život a reprodukciu pôvodných druhov rýb a rozsah monitorovania týchto vôd, klasifikáciu dobrého ekologického stavu povrchových vôd, dobrého chemického stavu povrchových vôd a dobrého ekologického potenciálu povrchových vôd, limitné hodnoty ukazovateľov znečistenia splaškových odpadových vôd, komunálnych odpadových vôd a osobitných vôd vypúšťaných do povrchových alebo do podzemných vôd, osobitne na ich vypúšťanie v citlivých oblastiach,  limitné hodnoty ukazovateľov znečistenia priemyselných odpadových vôd s obsahom škodlivých látok a prioritných látok vypúšťaných do povrchových vôd a požiadavky na vypúšťanie odpadových vôd z odľahčovacích objektov vôd z povrchového odtoku. </w:t>
      </w:r>
      <w:r w:rsidRPr="002A5349">
        <w:rPr>
          <w:b/>
          <w:bCs/>
          <w:i/>
          <w:iCs/>
          <w:color w:val="auto"/>
        </w:rPr>
        <w:t xml:space="preserve">   </w:t>
      </w:r>
    </w:p>
    <w:p w14:paraId="5AA10B36" w14:textId="77777777" w:rsidR="00165AAA" w:rsidRPr="002A5349" w:rsidRDefault="00165AAA" w:rsidP="003A2740">
      <w:pPr>
        <w:pStyle w:val="Normlnywebov"/>
        <w:jc w:val="both"/>
      </w:pPr>
    </w:p>
    <w:p w14:paraId="6F38067C" w14:textId="77777777" w:rsidR="00B64CA4" w:rsidRPr="002A5349" w:rsidRDefault="00165AAA" w:rsidP="003A2740">
      <w:pPr>
        <w:pStyle w:val="Default"/>
        <w:jc w:val="both"/>
        <w:rPr>
          <w:color w:val="auto"/>
        </w:rPr>
      </w:pPr>
      <w:r w:rsidRPr="002A5349">
        <w:rPr>
          <w:b/>
          <w:bCs/>
          <w:i/>
          <w:iCs/>
          <w:color w:val="auto"/>
        </w:rPr>
        <w:t xml:space="preserve">Zákon č. 442/2002 Z. z. o verejných vodovodoch a verejných kanalizáciách a o zmene a doplnení zákona č. 276/2001 Z. z. o regulácii v sieťových odvetviach v znení neskorších predpisov </w:t>
      </w:r>
      <w:r w:rsidRPr="002A5349">
        <w:rPr>
          <w:color w:val="auto"/>
        </w:rPr>
        <w:t>upravuje zriaďovanie, rozvoj, prevádzkovanie</w:t>
      </w:r>
      <w:r w:rsidR="00B64CA4" w:rsidRPr="002A5349">
        <w:rPr>
          <w:color w:val="auto"/>
        </w:rPr>
        <w:t xml:space="preserve"> verejných vodovodov a verejných kanalizácií</w:t>
      </w:r>
      <w:r w:rsidRPr="002A5349">
        <w:rPr>
          <w:color w:val="auto"/>
        </w:rPr>
        <w:t xml:space="preserve">, vymedzuje práva a povinnosti a pôsobnosť orgánov verejnej správy na úseku </w:t>
      </w:r>
      <w:r w:rsidR="00B64CA4" w:rsidRPr="002A5349">
        <w:rPr>
          <w:color w:val="auto"/>
        </w:rPr>
        <w:t xml:space="preserve">verejných vodovodov a verejných kanalizácií. </w:t>
      </w:r>
    </w:p>
    <w:p w14:paraId="535DA427" w14:textId="77777777" w:rsidR="00165AAA" w:rsidRPr="002A5349" w:rsidRDefault="00165AAA" w:rsidP="0087756E">
      <w:pPr>
        <w:pStyle w:val="Default"/>
        <w:jc w:val="both"/>
        <w:rPr>
          <w:color w:val="auto"/>
        </w:rPr>
      </w:pPr>
      <w:r w:rsidRPr="002A5349">
        <w:rPr>
          <w:color w:val="auto"/>
        </w:rPr>
        <w:t>Jednou z rozhodujúcich povinností vlastníka</w:t>
      </w:r>
      <w:r w:rsidR="00F02335" w:rsidRPr="002A5349">
        <w:rPr>
          <w:color w:val="auto"/>
        </w:rPr>
        <w:t xml:space="preserve"> verejného vodovodu a </w:t>
      </w:r>
      <w:r w:rsidR="00B64CA4" w:rsidRPr="002A5349">
        <w:rPr>
          <w:color w:val="auto"/>
        </w:rPr>
        <w:t xml:space="preserve">verejnej kanalizácie </w:t>
      </w:r>
      <w:r w:rsidRPr="002A5349">
        <w:rPr>
          <w:color w:val="auto"/>
        </w:rPr>
        <w:t xml:space="preserve">je zabezpečiť </w:t>
      </w:r>
      <w:r w:rsidR="00F02335" w:rsidRPr="002A5349">
        <w:rPr>
          <w:color w:val="auto"/>
        </w:rPr>
        <w:t xml:space="preserve">rozvoj verejného vodovodu a verejnej kanalizácie  v súlade so schváleným plánom rozvoja </w:t>
      </w:r>
      <w:r w:rsidR="00C24FBC" w:rsidRPr="002A5349">
        <w:rPr>
          <w:color w:val="auto"/>
        </w:rPr>
        <w:t xml:space="preserve">verejných kanalizácií </w:t>
      </w:r>
      <w:r w:rsidR="00F02335" w:rsidRPr="002A5349">
        <w:rPr>
          <w:color w:val="auto"/>
        </w:rPr>
        <w:t xml:space="preserve">s  ohľadom na ekologické aspekty a finančné možnosti. Ďalej zabezpečiť  </w:t>
      </w:r>
      <w:r w:rsidRPr="002A5349">
        <w:rPr>
          <w:color w:val="auto"/>
        </w:rPr>
        <w:t xml:space="preserve">plynulé a bezpečné odvádzanie a čistenie </w:t>
      </w:r>
      <w:r w:rsidR="00F02335" w:rsidRPr="002A5349">
        <w:rPr>
          <w:color w:val="auto"/>
        </w:rPr>
        <w:t xml:space="preserve">odpadových vôd </w:t>
      </w:r>
      <w:r w:rsidRPr="002A5349">
        <w:rPr>
          <w:color w:val="auto"/>
        </w:rPr>
        <w:t>v súlade s požiadavkami smernice a</w:t>
      </w:r>
      <w:r w:rsidR="00F943B9" w:rsidRPr="002A5349">
        <w:rPr>
          <w:color w:val="auto"/>
        </w:rPr>
        <w:t> iných legislatívnych a koncepčných noriem,</w:t>
      </w:r>
      <w:r w:rsidRPr="002A5349">
        <w:rPr>
          <w:color w:val="auto"/>
        </w:rPr>
        <w:t xml:space="preserve"> tiež aj obnovu existujúcich</w:t>
      </w:r>
      <w:r w:rsidR="00F02335" w:rsidRPr="002A5349">
        <w:rPr>
          <w:color w:val="auto"/>
        </w:rPr>
        <w:t xml:space="preserve"> verejných kanalizácií</w:t>
      </w:r>
      <w:r w:rsidRPr="002A5349">
        <w:rPr>
          <w:color w:val="auto"/>
        </w:rPr>
        <w:t xml:space="preserve">. Zákon ustanovuje taktiež povinnosť pre vlastníkov infraštruktúry zabezpečiť podmienky na zásobovanie obyvateľstva pitnou vodou, odvádzanie a zneškodňovanie </w:t>
      </w:r>
      <w:r w:rsidR="00D224D4" w:rsidRPr="002A5349">
        <w:rPr>
          <w:color w:val="auto"/>
        </w:rPr>
        <w:t>odpadových vôd</w:t>
      </w:r>
      <w:r w:rsidRPr="002A5349">
        <w:rPr>
          <w:color w:val="auto"/>
        </w:rPr>
        <w:t xml:space="preserve"> od obyvateľov a ostatných producentov, čím konkretizuje činnosť obcí </w:t>
      </w:r>
      <w:r w:rsidR="007E0912" w:rsidRPr="002A5349">
        <w:rPr>
          <w:color w:val="auto"/>
        </w:rPr>
        <w:br/>
      </w:r>
      <w:r w:rsidRPr="002A5349">
        <w:rPr>
          <w:color w:val="auto"/>
        </w:rPr>
        <w:t xml:space="preserve">v oblasti </w:t>
      </w:r>
      <w:r w:rsidR="00D224D4" w:rsidRPr="002A5349">
        <w:rPr>
          <w:color w:val="auto"/>
        </w:rPr>
        <w:t xml:space="preserve">verejných vodovodov a verejných kanalizácií </w:t>
      </w:r>
      <w:r w:rsidRPr="002A5349">
        <w:rPr>
          <w:color w:val="auto"/>
        </w:rPr>
        <w:t xml:space="preserve">podporovanú aj ustanoveniami </w:t>
      </w:r>
      <w:r w:rsidRPr="002A5349">
        <w:rPr>
          <w:b/>
          <w:bCs/>
          <w:i/>
          <w:iCs/>
          <w:color w:val="auto"/>
        </w:rPr>
        <w:t xml:space="preserve">zákona </w:t>
      </w:r>
      <w:r w:rsidR="008923ED" w:rsidRPr="002A5349">
        <w:rPr>
          <w:b/>
          <w:bCs/>
          <w:i/>
          <w:iCs/>
          <w:color w:val="auto"/>
        </w:rPr>
        <w:t xml:space="preserve">              </w:t>
      </w:r>
      <w:r w:rsidRPr="002A5349">
        <w:rPr>
          <w:b/>
          <w:bCs/>
          <w:i/>
          <w:iCs/>
          <w:color w:val="auto"/>
        </w:rPr>
        <w:t xml:space="preserve">č. 369/1990 Zb. o obecnom zriadení v znení neskorších predpisov. </w:t>
      </w:r>
    </w:p>
    <w:p w14:paraId="4A6F5597" w14:textId="77777777" w:rsidR="00165AAA" w:rsidRPr="002A5349" w:rsidRDefault="00165AAA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 roku 2003 bolo celé územie Slovenska vyhlásené za citlivú oblasť 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nariadením vlády SR </w:t>
      </w:r>
      <w:r w:rsidR="008923ED"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>č. 249/2003 Z.</w:t>
      </w:r>
      <w:r w:rsidR="00C24FBC"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>z., ktorým sa ustanovujú citlivé oblasti a zraniteľné oblasti</w:t>
      </w:r>
      <w:r w:rsidRPr="002A5349">
        <w:rPr>
          <w:rFonts w:ascii="Times New Roman" w:hAnsi="Times New Roman" w:cs="Times New Roman"/>
          <w:sz w:val="24"/>
          <w:szCs w:val="24"/>
        </w:rPr>
        <w:t xml:space="preserve">, ktoré bolo nahradené 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nariadením vlády SR č. </w:t>
      </w:r>
      <w:r w:rsidR="000A70EF" w:rsidRPr="002A5349">
        <w:rPr>
          <w:rFonts w:ascii="Times New Roman" w:hAnsi="Times New Roman" w:cs="Times New Roman"/>
          <w:b/>
          <w:i/>
          <w:sz w:val="24"/>
          <w:szCs w:val="24"/>
        </w:rPr>
        <w:t>174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>/20</w:t>
      </w:r>
      <w:r w:rsidR="000A70EF" w:rsidRPr="002A5349">
        <w:rPr>
          <w:rFonts w:ascii="Times New Roman" w:hAnsi="Times New Roman" w:cs="Times New Roman"/>
          <w:b/>
          <w:i/>
          <w:sz w:val="24"/>
          <w:szCs w:val="24"/>
        </w:rPr>
        <w:t>17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 Z.</w:t>
      </w:r>
      <w:r w:rsidR="00C24FBC"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z., ktorým sa ustanovujú citlivé oblasti </w:t>
      </w:r>
      <w:r w:rsidR="007E0912" w:rsidRPr="002A5349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>a zraniteľné oblasti</w:t>
      </w:r>
      <w:r w:rsidRPr="002A5349">
        <w:rPr>
          <w:rFonts w:ascii="Times New Roman" w:hAnsi="Times New Roman" w:cs="Times New Roman"/>
          <w:sz w:val="24"/>
          <w:szCs w:val="24"/>
        </w:rPr>
        <w:t>.</w:t>
      </w:r>
    </w:p>
    <w:p w14:paraId="2C337180" w14:textId="77777777" w:rsidR="004115C9" w:rsidRPr="002A5349" w:rsidRDefault="004115C9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607B4" w14:textId="77777777" w:rsidR="008C586B" w:rsidRPr="002A5349" w:rsidRDefault="008C586B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t>Ďalšie koncepčné a strategické materiály Slovenskej republiky</w:t>
      </w:r>
      <w:r w:rsidR="0005755F" w:rsidRPr="002A5349">
        <w:rPr>
          <w:rFonts w:ascii="Times New Roman" w:hAnsi="Times New Roman" w:cs="Times New Roman"/>
          <w:b/>
          <w:sz w:val="24"/>
          <w:szCs w:val="24"/>
        </w:rPr>
        <w:t xml:space="preserve"> sú</w:t>
      </w:r>
      <w:r w:rsidRPr="002A5349">
        <w:rPr>
          <w:rFonts w:ascii="Times New Roman" w:hAnsi="Times New Roman" w:cs="Times New Roman"/>
          <w:b/>
          <w:sz w:val="24"/>
          <w:szCs w:val="24"/>
        </w:rPr>
        <w:t>:</w:t>
      </w:r>
    </w:p>
    <w:p w14:paraId="32B253D1" w14:textId="77777777" w:rsidR="00D74CA8" w:rsidRPr="002A5349" w:rsidRDefault="00D74CA8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464114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b/>
          <w:bCs/>
          <w:sz w:val="24"/>
          <w:szCs w:val="22"/>
          <w:u w:val="single"/>
        </w:rPr>
        <w:t>Vízia a stratégia rozvoja Slovenska do roku 2030</w:t>
      </w:r>
      <w:r w:rsidRPr="002A5349">
        <w:rPr>
          <w:rFonts w:ascii="Times New Roman" w:hAnsi="Times New Roman" w:cs="Times New Roman"/>
          <w:sz w:val="24"/>
          <w:szCs w:val="22"/>
        </w:rPr>
        <w:t>,</w:t>
      </w:r>
    </w:p>
    <w:p w14:paraId="683B9965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 xml:space="preserve">Akčný plán pre životné prostredie a zdravie obyvateľov Slovenskej republiky (NEHAP V), </w:t>
      </w:r>
    </w:p>
    <w:p w14:paraId="51789EB8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>Vodný plán Slovenska, obsahujúci Plán manažmentu správneho územia povodia  Dunaja a Plán manažmentu správneho územia povodia Visly,</w:t>
      </w:r>
    </w:p>
    <w:p w14:paraId="1B6DC952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 xml:space="preserve">Národný program Slovenskej republiky pre vykonávanie smernice Rady 91/271/EHS </w:t>
      </w:r>
      <w:r w:rsidRPr="002A5349">
        <w:rPr>
          <w:rFonts w:ascii="Times New Roman" w:hAnsi="Times New Roman" w:cs="Times New Roman"/>
          <w:sz w:val="24"/>
          <w:szCs w:val="22"/>
        </w:rPr>
        <w:br/>
        <w:t>o čistení komunálnych odpadových vôd v znení smernice Komisie 98/15/ES a nariadenia Európskeho parlamentu a Rady 1882/2003/ES,</w:t>
      </w:r>
    </w:p>
    <w:p w14:paraId="5DD10569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>Plán rozvoja verejných vodovodov a verejných kanalizácií pre územie SR (2006 a 2015)</w:t>
      </w:r>
    </w:p>
    <w:p w14:paraId="36C976F2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>Plány rozvoja verejných vodovodov a verejných kanalizácií pre územie jednotlivých krajov (2013 a 2019),</w:t>
      </w:r>
    </w:p>
    <w:p w14:paraId="69E4E7AC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lastRenderedPageBreak/>
        <w:t>Operačný program Kvalita životného prostredia na obdobie  2014 – 2020.</w:t>
      </w:r>
    </w:p>
    <w:p w14:paraId="0D988F73" w14:textId="46FCB171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>Zelenšie Slovensko</w:t>
      </w:r>
      <w:r w:rsidR="00C61E4F">
        <w:rPr>
          <w:rFonts w:ascii="Times New Roman" w:hAnsi="Times New Roman" w:cs="Times New Roman"/>
          <w:sz w:val="24"/>
          <w:szCs w:val="22"/>
        </w:rPr>
        <w:t xml:space="preserve"> </w:t>
      </w:r>
      <w:r w:rsidRPr="002A5349">
        <w:rPr>
          <w:rFonts w:ascii="Times New Roman" w:hAnsi="Times New Roman" w:cs="Times New Roman"/>
          <w:sz w:val="24"/>
          <w:szCs w:val="22"/>
        </w:rPr>
        <w:t xml:space="preserve">- Stratégia environmentálnej politiky Slovenskej republiky do roku 2030 </w:t>
      </w:r>
      <w:r w:rsidRPr="002A5349">
        <w:rPr>
          <w:rFonts w:ascii="Times New Roman" w:hAnsi="Times New Roman" w:cs="Times New Roman"/>
          <w:b/>
          <w:bCs/>
          <w:sz w:val="24"/>
          <w:szCs w:val="22"/>
          <w:u w:val="single"/>
        </w:rPr>
        <w:t>(</w:t>
      </w:r>
      <w:proofErr w:type="spellStart"/>
      <w:r w:rsidRPr="002A5349">
        <w:rPr>
          <w:rFonts w:ascii="Times New Roman" w:hAnsi="Times New Roman" w:cs="Times New Roman"/>
          <w:b/>
          <w:bCs/>
          <w:sz w:val="24"/>
          <w:szCs w:val="22"/>
          <w:u w:val="single"/>
        </w:rPr>
        <w:t>Envirostratégia</w:t>
      </w:r>
      <w:proofErr w:type="spellEnd"/>
      <w:r w:rsidRPr="002A5349">
        <w:rPr>
          <w:rFonts w:ascii="Times New Roman" w:hAnsi="Times New Roman" w:cs="Times New Roman"/>
          <w:b/>
          <w:bCs/>
          <w:sz w:val="24"/>
          <w:szCs w:val="22"/>
          <w:u w:val="single"/>
        </w:rPr>
        <w:t xml:space="preserve"> 2030)</w:t>
      </w:r>
      <w:r w:rsidRPr="002A5349">
        <w:rPr>
          <w:rFonts w:ascii="Times New Roman" w:hAnsi="Times New Roman" w:cs="Times New Roman"/>
          <w:sz w:val="24"/>
          <w:szCs w:val="22"/>
        </w:rPr>
        <w:t>,</w:t>
      </w:r>
    </w:p>
    <w:p w14:paraId="30C3D9B6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 xml:space="preserve">Návrh orientácie, zásad a priorít vodohospodárskej politiky SR do roku 2027,  </w:t>
      </w:r>
    </w:p>
    <w:p w14:paraId="6483F807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>H2ODNOTA JE VODA – Akčný plán na riešenie dôsledkov sucha a nedostatku vody,</w:t>
      </w:r>
    </w:p>
    <w:p w14:paraId="35CF0760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>Dohovor o ochrane a využívaní hraničných vodných tokov a medzinárodných jazier,</w:t>
      </w:r>
    </w:p>
    <w:p w14:paraId="625AB7C1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>Protokol o zdraví – Protokol k Dohovoru o ochrane a využívaní hraničných vodných tokov a medzinárodných jazier z roku 1992, podpísanému v Londýne dňa 17. júna 1999,</w:t>
      </w:r>
    </w:p>
    <w:p w14:paraId="4D4844B3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 xml:space="preserve">Dohovor o spolupráci pri ochrane a trvalom využívaní Dunaja,  </w:t>
      </w:r>
    </w:p>
    <w:p w14:paraId="68805BD8" w14:textId="77777777" w:rsidR="00F617E3" w:rsidRPr="002A5349" w:rsidRDefault="00F617E3" w:rsidP="00F617E3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462" w:hanging="426"/>
        <w:jc w:val="both"/>
        <w:rPr>
          <w:rFonts w:ascii="Times New Roman" w:hAnsi="Times New Roman" w:cs="Times New Roman"/>
          <w:sz w:val="24"/>
          <w:szCs w:val="22"/>
        </w:rPr>
      </w:pPr>
      <w:r w:rsidRPr="002A5349">
        <w:rPr>
          <w:rFonts w:ascii="Times New Roman" w:hAnsi="Times New Roman" w:cs="Times New Roman"/>
          <w:sz w:val="24"/>
          <w:szCs w:val="22"/>
        </w:rPr>
        <w:t>Spoločné vyhlásenie ministrov zodpovedných za vodné hospodárstvo krajiny vyšehradskej skupiny a Bulharska a Rumunska.</w:t>
      </w:r>
    </w:p>
    <w:p w14:paraId="1F505EFD" w14:textId="77777777" w:rsidR="00165AAA" w:rsidRPr="002A5349" w:rsidRDefault="004B753E" w:rsidP="004B753E">
      <w:pPr>
        <w:pStyle w:val="Nadpis1"/>
      </w:pPr>
      <w:bookmarkStart w:id="4" w:name="_Toc64975672"/>
      <w:r w:rsidRPr="002A5349">
        <w:t xml:space="preserve">3 </w:t>
      </w:r>
      <w:r w:rsidR="0086476A" w:rsidRPr="002A5349">
        <w:t>Analýza súčasného stavu v odvádzaní a čistení odpadových vôd</w:t>
      </w:r>
      <w:bookmarkEnd w:id="4"/>
    </w:p>
    <w:p w14:paraId="6958CA80" w14:textId="77777777" w:rsidR="005A0FE1" w:rsidRPr="002A5349" w:rsidRDefault="005A0FE1" w:rsidP="005A0FE1">
      <w:pPr>
        <w:pStyle w:val="Normlnywebov"/>
        <w:jc w:val="both"/>
        <w:rPr>
          <w:b/>
        </w:rPr>
      </w:pPr>
    </w:p>
    <w:p w14:paraId="0E5D925B" w14:textId="77777777" w:rsidR="00085976" w:rsidRPr="002A5349" w:rsidRDefault="00165A32" w:rsidP="003A2740">
      <w:pPr>
        <w:pStyle w:val="Normlnywebov"/>
        <w:jc w:val="both"/>
      </w:pPr>
      <w:r w:rsidRPr="002A5349">
        <w:t>Sú</w:t>
      </w:r>
      <w:r w:rsidR="00706F47" w:rsidRPr="002A5349">
        <w:t>časn</w:t>
      </w:r>
      <w:r w:rsidRPr="002A5349">
        <w:t xml:space="preserve">ý </w:t>
      </w:r>
      <w:r w:rsidR="00706F47" w:rsidRPr="002A5349">
        <w:t xml:space="preserve">stav v odvádzaní  čistení odpadových vôd v SR </w:t>
      </w:r>
      <w:r w:rsidRPr="002A5349">
        <w:t xml:space="preserve">zodpovedá </w:t>
      </w:r>
      <w:r w:rsidR="00706F47" w:rsidRPr="002A5349">
        <w:t>historick</w:t>
      </w:r>
      <w:r w:rsidRPr="002A5349">
        <w:t>ému</w:t>
      </w:r>
      <w:r w:rsidR="00CA7FA3" w:rsidRPr="002A5349">
        <w:t xml:space="preserve"> </w:t>
      </w:r>
      <w:r w:rsidR="00706F47" w:rsidRPr="002A5349">
        <w:t>vývoj</w:t>
      </w:r>
      <w:r w:rsidRPr="002A5349">
        <w:t>u</w:t>
      </w:r>
      <w:r w:rsidR="00706F47" w:rsidRPr="002A5349">
        <w:t xml:space="preserve"> spoločnosti ako celku, možnostiam ekonomiky, stavu  vývoja a aplikácie nových technológií</w:t>
      </w:r>
      <w:r w:rsidR="00F943B9" w:rsidRPr="002A5349">
        <w:t xml:space="preserve"> v</w:t>
      </w:r>
      <w:r w:rsidR="00706F47" w:rsidRPr="002A5349">
        <w:t xml:space="preserve"> oblasti realizácie stokových sietí a ČOV, kvalite stavebných materiálov a stavebných prác, morálnemu a fyzickému opotrebovaniu strojnotechnologických zariadení a kanalizačných objektov. </w:t>
      </w:r>
      <w:r w:rsidR="00BB38BB" w:rsidRPr="002A5349">
        <w:t>Berúc do úvahy dlhú životnosť kanalizačných objektov, ich technické parametre a konštrukčné riešenia zodpovedajú koncepčným zámerom a účelu, ktorý bol aktuálny v dobe ich návrhu a realizácie, ako aj finančným a technickým  možnostiam</w:t>
      </w:r>
      <w:r w:rsidR="008923ED" w:rsidRPr="002A5349">
        <w:t xml:space="preserve"> </w:t>
      </w:r>
      <w:r w:rsidR="00BB38BB" w:rsidRPr="002A5349">
        <w:t xml:space="preserve">danej doby. Zavedením prísnejších požiadaviek na kvalitu vyčistených odpadových vôd a nových koncepčných požiadaviek na </w:t>
      </w:r>
      <w:proofErr w:type="spellStart"/>
      <w:r w:rsidR="00BB38BB" w:rsidRPr="002A5349">
        <w:t>odkanalizovanie</w:t>
      </w:r>
      <w:proofErr w:type="spellEnd"/>
      <w:r w:rsidR="00BB38BB" w:rsidRPr="002A5349">
        <w:t xml:space="preserve"> si vynútilo komplexné rekonštrukcie najmä čistiarní odpadových vôd a tiež aj objektov na stokovej sieti</w:t>
      </w:r>
      <w:r w:rsidR="0054210B" w:rsidRPr="002A5349">
        <w:t>, a rozšírenie a budovanie nových ČOV a stokových sietí.</w:t>
      </w:r>
      <w:r w:rsidR="00907482" w:rsidRPr="002A5349">
        <w:t xml:space="preserve"> </w:t>
      </w:r>
    </w:p>
    <w:p w14:paraId="36C45838" w14:textId="77777777" w:rsidR="00706F47" w:rsidRPr="002A5349" w:rsidRDefault="00907482" w:rsidP="003A2740">
      <w:pPr>
        <w:pStyle w:val="Normlnywebov"/>
        <w:jc w:val="both"/>
      </w:pPr>
      <w:r w:rsidRPr="002A5349">
        <w:t>Vzhľadom na vek</w:t>
      </w:r>
      <w:r w:rsidR="00085976" w:rsidRPr="002A5349">
        <w:t>,</w:t>
      </w:r>
      <w:r w:rsidRPr="002A5349">
        <w:t xml:space="preserve"> fyzick</w:t>
      </w:r>
      <w:r w:rsidR="00085976" w:rsidRPr="002A5349">
        <w:t xml:space="preserve">é a morálne opotrebovanie kanalizačnej infraštruktúry a zohľadnenia nových požiadaviek (hydraulická kapacita, rozširovanie kanalizačných systémov, nakladania s vodami z povrchového odtoku...) na odvádzanie a čistenie odpadových vôd je naliehavé zabezpečiť ich primeranú obnovu.  </w:t>
      </w:r>
    </w:p>
    <w:p w14:paraId="257927CC" w14:textId="77777777" w:rsidR="003A2740" w:rsidRPr="002A5349" w:rsidRDefault="003A2740" w:rsidP="003A2740">
      <w:pPr>
        <w:pStyle w:val="Normlnywebov"/>
        <w:jc w:val="both"/>
      </w:pPr>
    </w:p>
    <w:p w14:paraId="33F89394" w14:textId="77777777" w:rsidR="00892201" w:rsidRPr="002A5349" w:rsidRDefault="00892201" w:rsidP="004B753E">
      <w:pPr>
        <w:pStyle w:val="Nadpis2"/>
      </w:pPr>
      <w:bookmarkStart w:id="5" w:name="_Toc64975673"/>
      <w:r w:rsidRPr="002A5349">
        <w:t>3.1 Prehľad súčasného stavu v odvádzaní a čistení odpadových vôd na Slovensku</w:t>
      </w:r>
      <w:bookmarkEnd w:id="5"/>
    </w:p>
    <w:p w14:paraId="62425FC4" w14:textId="77777777" w:rsidR="00892201" w:rsidRPr="002A5349" w:rsidRDefault="00892201" w:rsidP="003A2740">
      <w:pPr>
        <w:pStyle w:val="Normlnywebov"/>
        <w:jc w:val="both"/>
        <w:rPr>
          <w:b/>
        </w:rPr>
      </w:pPr>
    </w:p>
    <w:p w14:paraId="2760DB97" w14:textId="77777777" w:rsidR="005247D1" w:rsidRPr="002A5349" w:rsidRDefault="00CE630D" w:rsidP="005A0FE1">
      <w:pPr>
        <w:pStyle w:val="Normlnywebov"/>
        <w:jc w:val="both"/>
      </w:pPr>
      <w:r w:rsidRPr="002A5349">
        <w:t>Prehľad súčasného stavu v odvádzaní a čist</w:t>
      </w:r>
      <w:r w:rsidR="002804CA" w:rsidRPr="002A5349">
        <w:t xml:space="preserve">ení komunálnych odpadových vôd </w:t>
      </w:r>
      <w:r w:rsidRPr="002A5349">
        <w:t>v</w:t>
      </w:r>
      <w:r w:rsidR="002804CA" w:rsidRPr="002A5349">
        <w:t> </w:t>
      </w:r>
      <w:r w:rsidRPr="002A5349">
        <w:t>SR</w:t>
      </w:r>
      <w:r w:rsidR="002804CA" w:rsidRPr="002A5349">
        <w:t xml:space="preserve"> v</w:t>
      </w:r>
      <w:r w:rsidRPr="002A5349">
        <w:t xml:space="preserve"> členení podľa obcí a okresov, stav k 31. 12. 201</w:t>
      </w:r>
      <w:r w:rsidR="005247D1" w:rsidRPr="002A5349">
        <w:t>8</w:t>
      </w:r>
      <w:r w:rsidR="002804CA" w:rsidRPr="002A5349">
        <w:t>,</w:t>
      </w:r>
      <w:r w:rsidRPr="002A5349">
        <w:t xml:space="preserve"> je v prílohe č. 1</w:t>
      </w:r>
      <w:r w:rsidR="0005755F" w:rsidRPr="002A5349">
        <w:t>, kde</w:t>
      </w:r>
      <w:r w:rsidRPr="002A5349">
        <w:t xml:space="preserve"> je uvedené identifikačné číslo obce, názov obce,</w:t>
      </w:r>
      <w:r w:rsidR="0005755F" w:rsidRPr="002A5349">
        <w:t xml:space="preserve"> počet obyvateľov,</w:t>
      </w:r>
      <w:r w:rsidRPr="002A5349">
        <w:t xml:space="preserve"> počet napojených</w:t>
      </w:r>
      <w:r w:rsidR="003770A8" w:rsidRPr="002A5349">
        <w:t xml:space="preserve"> </w:t>
      </w:r>
      <w:r w:rsidRPr="002A5349">
        <w:t xml:space="preserve"> obyvateľov na stokovú sieť, </w:t>
      </w:r>
      <w:r w:rsidR="003770A8" w:rsidRPr="002A5349">
        <w:t>počet napojených obyvateľov na ČOV, informácie či je stoková sieť</w:t>
      </w:r>
      <w:r w:rsidR="003E0617" w:rsidRPr="002A5349">
        <w:t xml:space="preserve"> a ČOV </w:t>
      </w:r>
      <w:r w:rsidR="003770A8" w:rsidRPr="002A5349">
        <w:t>v prevádzke, rozostavaná</w:t>
      </w:r>
      <w:r w:rsidR="00DE4B75" w:rsidRPr="002A5349">
        <w:t>,</w:t>
      </w:r>
      <w:r w:rsidR="003770A8" w:rsidRPr="002A5349">
        <w:t xml:space="preserve"> prípadne aj v prevádzk</w:t>
      </w:r>
      <w:r w:rsidR="008923ED" w:rsidRPr="002A5349">
        <w:t>e</w:t>
      </w:r>
      <w:r w:rsidR="003770A8" w:rsidRPr="002A5349">
        <w:t xml:space="preserve"> a súčasne aj rozosta</w:t>
      </w:r>
      <w:r w:rsidR="00DE4B75" w:rsidRPr="002A5349">
        <w:t>vaná</w:t>
      </w:r>
      <w:r w:rsidR="008923ED" w:rsidRPr="002A5349">
        <w:t>,</w:t>
      </w:r>
      <w:r w:rsidR="00DE4B75" w:rsidRPr="002A5349">
        <w:t xml:space="preserve"> vlastník verejnej kanalizácie</w:t>
      </w:r>
      <w:r w:rsidR="005247D1" w:rsidRPr="002A5349">
        <w:t>,</w:t>
      </w:r>
    </w:p>
    <w:p w14:paraId="49D4ED39" w14:textId="77777777" w:rsidR="00AF4750" w:rsidRPr="002A5349" w:rsidRDefault="00DE4B75" w:rsidP="005A0FE1">
      <w:pPr>
        <w:pStyle w:val="Normlnywebov"/>
        <w:jc w:val="both"/>
      </w:pPr>
      <w:r w:rsidRPr="002A5349">
        <w:t>prevádzkovateľ verejnej kanalizácie</w:t>
      </w:r>
      <w:r w:rsidR="005247D1" w:rsidRPr="002A5349">
        <w:t>, vlastník</w:t>
      </w:r>
      <w:r w:rsidR="006F50D3" w:rsidRPr="002A5349">
        <w:t xml:space="preserve"> ČOV</w:t>
      </w:r>
      <w:r w:rsidR="005247D1" w:rsidRPr="002A5349">
        <w:t xml:space="preserve"> a prevádzkovateľ ČOV. </w:t>
      </w:r>
      <w:r w:rsidR="00AF4750" w:rsidRPr="002A5349">
        <w:t>ČOV v prevádzke znamená, že sú odpadové vody čistené na ČOV v obci alebo sú odvádzané kanalizačným systémom  do spoločnej ČOV situovanej v inej obci.</w:t>
      </w:r>
    </w:p>
    <w:p w14:paraId="089D747C" w14:textId="77777777" w:rsidR="00D940F8" w:rsidRPr="002A5349" w:rsidRDefault="006D61B0" w:rsidP="005A0FE1">
      <w:pPr>
        <w:pStyle w:val="Normlnywebov"/>
        <w:jc w:val="both"/>
      </w:pPr>
      <w:r w:rsidRPr="002A5349">
        <w:t>Ku koncu roku 2</w:t>
      </w:r>
      <w:r w:rsidR="0086476A" w:rsidRPr="002A5349">
        <w:t>01</w:t>
      </w:r>
      <w:r w:rsidR="005247D1" w:rsidRPr="002A5349">
        <w:t>8</w:t>
      </w:r>
      <w:r w:rsidR="009A6F19" w:rsidRPr="002A5349">
        <w:t xml:space="preserve"> podľa štatistických údajov </w:t>
      </w:r>
      <w:r w:rsidR="0086476A" w:rsidRPr="002A5349">
        <w:t xml:space="preserve"> bol počet obyvateľov v SR bývajúcich v domoch napojených na verejnú kanalizáciu 3</w:t>
      </w:r>
      <w:r w:rsidR="006F50D3" w:rsidRPr="002A5349">
        <w:t> 724 376</w:t>
      </w:r>
      <w:r w:rsidR="0086476A" w:rsidRPr="002A5349">
        <w:t xml:space="preserve"> (</w:t>
      </w:r>
      <w:r w:rsidRPr="002A5349">
        <w:t>6</w:t>
      </w:r>
      <w:r w:rsidR="006F50D3" w:rsidRPr="002A5349">
        <w:t>8</w:t>
      </w:r>
      <w:r w:rsidR="008923ED" w:rsidRPr="002A5349">
        <w:t>,</w:t>
      </w:r>
      <w:r w:rsidR="006F50D3" w:rsidRPr="002A5349">
        <w:t>40</w:t>
      </w:r>
      <w:r w:rsidRPr="002A5349">
        <w:t xml:space="preserve"> % z celkového počtu obyvateľov), z čoho kanalizácie v správe vodárenských spoločností (VS) zabezpečovali odvádzanie odpadových vôd od 3</w:t>
      </w:r>
      <w:r w:rsidR="006F50D3" w:rsidRPr="002A5349">
        <w:t xml:space="preserve"> 311 717   </w:t>
      </w:r>
      <w:r w:rsidRPr="002A5349">
        <w:t xml:space="preserve">obyvateľov </w:t>
      </w:r>
      <w:r w:rsidR="009A6F19" w:rsidRPr="002A5349">
        <w:t>(</w:t>
      </w:r>
      <w:r w:rsidR="006F50D3" w:rsidRPr="002A5349">
        <w:t>88,92</w:t>
      </w:r>
      <w:r w:rsidRPr="002A5349">
        <w:t xml:space="preserve"> %</w:t>
      </w:r>
      <w:r w:rsidR="009A6F19" w:rsidRPr="002A5349">
        <w:t>)</w:t>
      </w:r>
      <w:r w:rsidRPr="002A5349">
        <w:t xml:space="preserve"> a kanalizácie v správe obecných úradov (OÚ)</w:t>
      </w:r>
      <w:r w:rsidR="009C1A0C" w:rsidRPr="002A5349">
        <w:t xml:space="preserve"> </w:t>
      </w:r>
      <w:r w:rsidRPr="002A5349">
        <w:t xml:space="preserve">od </w:t>
      </w:r>
      <w:r w:rsidR="006F50D3" w:rsidRPr="002A5349">
        <w:t>412 659</w:t>
      </w:r>
      <w:r w:rsidRPr="002A5349">
        <w:t xml:space="preserve"> obyvateľov (</w:t>
      </w:r>
      <w:r w:rsidR="006F50D3" w:rsidRPr="002A5349">
        <w:t>11,08</w:t>
      </w:r>
      <w:r w:rsidR="009C1A0C" w:rsidRPr="002A5349">
        <w:t xml:space="preserve"> %). </w:t>
      </w:r>
      <w:r w:rsidR="0054210B" w:rsidRPr="002A5349">
        <w:t>Počet obyvateľov napojených na kanalizáciu s ČOV bol 3</w:t>
      </w:r>
      <w:r w:rsidR="006F50D3" w:rsidRPr="002A5349">
        <w:t> 699 154</w:t>
      </w:r>
      <w:r w:rsidR="000C0B81" w:rsidRPr="002A5349">
        <w:t xml:space="preserve"> (6</w:t>
      </w:r>
      <w:r w:rsidR="006F50D3" w:rsidRPr="002A5349">
        <w:t>7,94</w:t>
      </w:r>
      <w:r w:rsidR="000C0B81" w:rsidRPr="002A5349">
        <w:t xml:space="preserve"> % z celkového počtu obyvateľov).</w:t>
      </w:r>
    </w:p>
    <w:p w14:paraId="1B8A652F" w14:textId="77777777" w:rsidR="00CE630D" w:rsidRPr="002A5349" w:rsidRDefault="009A6F19" w:rsidP="005A0FE1">
      <w:pPr>
        <w:pStyle w:val="Normlnywebov"/>
        <w:jc w:val="both"/>
      </w:pPr>
      <w:r w:rsidRPr="002A5349">
        <w:t>Podľa</w:t>
      </w:r>
      <w:r w:rsidR="00B97F63" w:rsidRPr="002A5349">
        <w:t xml:space="preserve"> aktuálnych</w:t>
      </w:r>
      <w:r w:rsidRPr="002A5349">
        <w:t xml:space="preserve"> zistení</w:t>
      </w:r>
      <w:r w:rsidR="00DF774C" w:rsidRPr="002A5349">
        <w:t xml:space="preserve"> z VS a OÚ </w:t>
      </w:r>
      <w:r w:rsidR="00CD39ED" w:rsidRPr="002A5349">
        <w:t xml:space="preserve">je </w:t>
      </w:r>
      <w:r w:rsidR="00DF774C" w:rsidRPr="002A5349">
        <w:t>v</w:t>
      </w:r>
      <w:r w:rsidR="00D940F8" w:rsidRPr="002A5349">
        <w:t>erejná kanalizácia</w:t>
      </w:r>
      <w:r w:rsidR="008923ED" w:rsidRPr="002A5349">
        <w:t>/</w:t>
      </w:r>
      <w:r w:rsidR="00DF774C" w:rsidRPr="002A5349">
        <w:t xml:space="preserve">stoková sieť </w:t>
      </w:r>
      <w:r w:rsidR="008923ED" w:rsidRPr="002A5349">
        <w:t xml:space="preserve"> </w:t>
      </w:r>
      <w:r w:rsidR="00DF774C" w:rsidRPr="002A5349">
        <w:t xml:space="preserve">v prevádzke </w:t>
      </w:r>
      <w:r w:rsidR="00D940F8" w:rsidRPr="002A5349">
        <w:t xml:space="preserve"> v</w:t>
      </w:r>
      <w:r w:rsidR="00DC57D4" w:rsidRPr="002A5349">
        <w:t> </w:t>
      </w:r>
      <w:r w:rsidR="00BA31D4" w:rsidRPr="002A5349">
        <w:t>1</w:t>
      </w:r>
      <w:r w:rsidR="00DC57D4" w:rsidRPr="002A5349">
        <w:t xml:space="preserve"> </w:t>
      </w:r>
      <w:r w:rsidR="00BA31D4" w:rsidRPr="002A5349">
        <w:t xml:space="preserve">128 </w:t>
      </w:r>
      <w:r w:rsidR="00D940F8" w:rsidRPr="002A5349">
        <w:t>obciach</w:t>
      </w:r>
      <w:r w:rsidR="002D183C" w:rsidRPr="002A5349">
        <w:t xml:space="preserve"> </w:t>
      </w:r>
      <w:r w:rsidR="00B97F63" w:rsidRPr="002A5349">
        <w:t xml:space="preserve">čo je </w:t>
      </w:r>
      <w:r w:rsidR="002D183C" w:rsidRPr="002A5349">
        <w:t>3</w:t>
      </w:r>
      <w:r w:rsidR="00DF774C" w:rsidRPr="002A5349">
        <w:t>9</w:t>
      </w:r>
      <w:r w:rsidR="00BA31D4" w:rsidRPr="002A5349">
        <w:t>,03</w:t>
      </w:r>
      <w:r w:rsidR="002D183C" w:rsidRPr="002A5349">
        <w:t xml:space="preserve"> % z celkového počtu obcí v SR</w:t>
      </w:r>
      <w:r w:rsidR="008923ED" w:rsidRPr="002A5349">
        <w:t>.</w:t>
      </w:r>
      <w:r w:rsidR="00D940F8" w:rsidRPr="002A5349">
        <w:t xml:space="preserve"> </w:t>
      </w:r>
      <w:r w:rsidR="004B6EF3" w:rsidRPr="002A5349">
        <w:t xml:space="preserve">Budovanie a uvádzanie stokových sietí do prevádzky má stúpajúci trend </w:t>
      </w:r>
      <w:r w:rsidR="00CE630D" w:rsidRPr="002A5349">
        <w:t xml:space="preserve">je bližšie charakterizovaný počtom pripojených obyvateľov na </w:t>
      </w:r>
      <w:r w:rsidR="00CE630D" w:rsidRPr="002A5349">
        <w:lastRenderedPageBreak/>
        <w:t>stokovú sieť</w:t>
      </w:r>
      <w:r w:rsidR="00DE4B75" w:rsidRPr="002A5349">
        <w:t xml:space="preserve"> (viď príloha č. 1). Stoková sieť je rozostavaná v </w:t>
      </w:r>
      <w:r w:rsidR="007008D6" w:rsidRPr="002A5349">
        <w:t>22</w:t>
      </w:r>
      <w:r w:rsidR="006404F5" w:rsidRPr="002A5349">
        <w:t>2</w:t>
      </w:r>
      <w:r w:rsidR="00DE4B75" w:rsidRPr="002A5349">
        <w:t xml:space="preserve"> obciach. V SR je </w:t>
      </w:r>
      <w:r w:rsidR="007008D6" w:rsidRPr="002A5349">
        <w:t>1 12</w:t>
      </w:r>
      <w:r w:rsidR="00AB1203" w:rsidRPr="002A5349">
        <w:t>5</w:t>
      </w:r>
      <w:r w:rsidR="007008D6" w:rsidRPr="002A5349">
        <w:t xml:space="preserve"> </w:t>
      </w:r>
      <w:r w:rsidR="00F3552E" w:rsidRPr="002A5349">
        <w:t xml:space="preserve">obcí, ktoré sú napojené na </w:t>
      </w:r>
      <w:r w:rsidR="00DE4B75" w:rsidRPr="002A5349">
        <w:t>ČOV</w:t>
      </w:r>
      <w:r w:rsidR="00DE4B75" w:rsidRPr="002A5349">
        <w:rPr>
          <w:sz w:val="32"/>
          <w:szCs w:val="32"/>
        </w:rPr>
        <w:t xml:space="preserve"> </w:t>
      </w:r>
      <w:r w:rsidR="004B6EF3" w:rsidRPr="002A5349">
        <w:t xml:space="preserve">(vlastná ČOV alebo ČOV v inej obci) </w:t>
      </w:r>
      <w:r w:rsidR="00DE4B75" w:rsidRPr="002A5349">
        <w:t>a 1</w:t>
      </w:r>
      <w:r w:rsidR="007008D6" w:rsidRPr="002A5349">
        <w:t>1</w:t>
      </w:r>
      <w:r w:rsidR="006404F5" w:rsidRPr="002A5349">
        <w:t>2</w:t>
      </w:r>
      <w:r w:rsidR="00DE4B75" w:rsidRPr="002A5349">
        <w:t xml:space="preserve"> rozostavaných ČOV.</w:t>
      </w:r>
    </w:p>
    <w:p w14:paraId="27586F07" w14:textId="77777777" w:rsidR="00851EEE" w:rsidRPr="002A5349" w:rsidRDefault="002D183C" w:rsidP="005A0FE1">
      <w:pPr>
        <w:pStyle w:val="Normlnywebov"/>
        <w:jc w:val="both"/>
      </w:pPr>
      <w:r w:rsidRPr="002A5349">
        <w:t>V roku 201</w:t>
      </w:r>
      <w:r w:rsidR="00BA31D4" w:rsidRPr="002A5349">
        <w:t>8</w:t>
      </w:r>
      <w:r w:rsidRPr="002A5349">
        <w:t xml:space="preserve"> bolo</w:t>
      </w:r>
      <w:r w:rsidR="00DE4B75" w:rsidRPr="002A5349">
        <w:t xml:space="preserve"> podľa štatistických údajov </w:t>
      </w:r>
      <w:r w:rsidRPr="002A5349">
        <w:t xml:space="preserve"> vypúšťaných cez verejnú kanalizáciu</w:t>
      </w:r>
      <w:r w:rsidR="003578C1" w:rsidRPr="002A5349">
        <w:t xml:space="preserve"> </w:t>
      </w:r>
      <w:r w:rsidRPr="002A5349">
        <w:t xml:space="preserve">do vodných tokov </w:t>
      </w:r>
      <w:r w:rsidR="00BA31D4" w:rsidRPr="002A5349">
        <w:t>414 825</w:t>
      </w:r>
      <w:r w:rsidR="003578C1" w:rsidRPr="002A5349">
        <w:t xml:space="preserve"> tis. m</w:t>
      </w:r>
      <w:r w:rsidR="003578C1" w:rsidRPr="002A5349">
        <w:rPr>
          <w:vertAlign w:val="superscript"/>
        </w:rPr>
        <w:t>3</w:t>
      </w:r>
      <w:r w:rsidR="00E6584F" w:rsidRPr="002A5349">
        <w:rPr>
          <w:vertAlign w:val="superscript"/>
        </w:rPr>
        <w:t xml:space="preserve"> </w:t>
      </w:r>
      <w:r w:rsidR="00CC4427" w:rsidRPr="002A5349">
        <w:t xml:space="preserve">odpadových </w:t>
      </w:r>
      <w:r w:rsidR="00E6584F" w:rsidRPr="002A5349">
        <w:t>vôd</w:t>
      </w:r>
      <w:r w:rsidR="004B6EF3" w:rsidRPr="002A5349">
        <w:t xml:space="preserve">, </w:t>
      </w:r>
      <w:r w:rsidR="003578C1" w:rsidRPr="002A5349">
        <w:t>z čoho splaškové vody predstavovali 29,</w:t>
      </w:r>
      <w:r w:rsidR="00BA31D4" w:rsidRPr="002A5349">
        <w:t>59</w:t>
      </w:r>
      <w:r w:rsidR="003578C1" w:rsidRPr="002A5349">
        <w:t xml:space="preserve"> %, priemyselné odpadové vody </w:t>
      </w:r>
      <w:r w:rsidR="00BA31D4" w:rsidRPr="002A5349">
        <w:t xml:space="preserve">21,06 </w:t>
      </w:r>
      <w:r w:rsidR="003578C1" w:rsidRPr="002A5349">
        <w:t xml:space="preserve">%, zrážkové odpadové vody </w:t>
      </w:r>
      <w:r w:rsidR="00690C9C" w:rsidRPr="002A5349">
        <w:t>12,50</w:t>
      </w:r>
      <w:r w:rsidR="00851EEE" w:rsidRPr="002A5349">
        <w:t xml:space="preserve"> </w:t>
      </w:r>
      <w:r w:rsidR="00D073C5" w:rsidRPr="002A5349">
        <w:t xml:space="preserve">% </w:t>
      </w:r>
      <w:r w:rsidR="003578C1" w:rsidRPr="002A5349">
        <w:t xml:space="preserve">a cudzie (balastné) vody </w:t>
      </w:r>
      <w:r w:rsidR="00690C9C" w:rsidRPr="002A5349">
        <w:t xml:space="preserve">36,85 </w:t>
      </w:r>
      <w:r w:rsidR="003578C1" w:rsidRPr="002A5349">
        <w:t>%.</w:t>
      </w:r>
      <w:r w:rsidR="00690C9C" w:rsidRPr="002A5349">
        <w:t xml:space="preserve"> Vysoký podiel balastných vôd (36,85 %) svedčí o nevyhovujúcom fyzickom stave </w:t>
      </w:r>
      <w:r w:rsidR="00D00BDB" w:rsidRPr="002A5349">
        <w:t xml:space="preserve">častí </w:t>
      </w:r>
      <w:r w:rsidR="00690C9C" w:rsidRPr="002A5349">
        <w:t>stokových sietí</w:t>
      </w:r>
      <w:r w:rsidR="00D00BDB" w:rsidRPr="002A5349">
        <w:t>,</w:t>
      </w:r>
      <w:r w:rsidR="00690C9C" w:rsidRPr="002A5349">
        <w:t xml:space="preserve"> respektíve kritických úsekov stokových sietí vyžadujúcich</w:t>
      </w:r>
      <w:r w:rsidR="00D073C5" w:rsidRPr="002A5349">
        <w:t xml:space="preserve"> </w:t>
      </w:r>
      <w:r w:rsidR="00D00BDB" w:rsidRPr="002A5349">
        <w:t xml:space="preserve">naliehavé </w:t>
      </w:r>
      <w:r w:rsidR="00690C9C" w:rsidRPr="002A5349">
        <w:t>opravy a rekonštrukcie.</w:t>
      </w:r>
      <w:r w:rsidR="00A203D4" w:rsidRPr="002A5349">
        <w:t xml:space="preserve"> </w:t>
      </w:r>
      <w:r w:rsidR="00DE4B75" w:rsidRPr="002A5349">
        <w:t xml:space="preserve"> </w:t>
      </w:r>
      <w:r w:rsidR="00851EEE" w:rsidRPr="002A5349">
        <w:t>Na komunálnych ČOV bolo v roku 201</w:t>
      </w:r>
      <w:r w:rsidR="00A203D4" w:rsidRPr="002A5349">
        <w:t>8</w:t>
      </w:r>
      <w:r w:rsidR="00851EEE" w:rsidRPr="002A5349">
        <w:t xml:space="preserve"> vyčistených </w:t>
      </w:r>
      <w:r w:rsidR="00A203D4" w:rsidRPr="002A5349">
        <w:t>409 240</w:t>
      </w:r>
      <w:r w:rsidR="00F54B29" w:rsidRPr="002A5349">
        <w:t xml:space="preserve"> tis. </w:t>
      </w:r>
      <w:r w:rsidR="008923ED" w:rsidRPr="002A5349">
        <w:t>m</w:t>
      </w:r>
      <w:r w:rsidR="008923ED" w:rsidRPr="002A5349">
        <w:rPr>
          <w:vertAlign w:val="superscript"/>
        </w:rPr>
        <w:t>3</w:t>
      </w:r>
      <w:r w:rsidR="00F54B29" w:rsidRPr="002A5349">
        <w:t xml:space="preserve"> </w:t>
      </w:r>
      <w:r w:rsidR="008D518B" w:rsidRPr="002A5349">
        <w:t xml:space="preserve">odpadových vôd z celkového množstva </w:t>
      </w:r>
      <w:r w:rsidR="00A203D4" w:rsidRPr="002A5349">
        <w:t>414 825</w:t>
      </w:r>
      <w:r w:rsidR="008D518B" w:rsidRPr="002A5349">
        <w:t xml:space="preserve"> tis. </w:t>
      </w:r>
      <w:r w:rsidR="008923ED" w:rsidRPr="002A5349">
        <w:t>m</w:t>
      </w:r>
      <w:r w:rsidR="008923ED" w:rsidRPr="002A5349">
        <w:rPr>
          <w:vertAlign w:val="superscript"/>
        </w:rPr>
        <w:t>3</w:t>
      </w:r>
      <w:r w:rsidR="00BE39C0" w:rsidRPr="002A5349">
        <w:t xml:space="preserve"> </w:t>
      </w:r>
      <w:r w:rsidR="008D518B" w:rsidRPr="002A5349">
        <w:t>vypúšťaných odpadových vôd</w:t>
      </w:r>
      <w:r w:rsidR="007862F0" w:rsidRPr="002A5349">
        <w:t>.</w:t>
      </w:r>
      <w:r w:rsidR="00A203D4" w:rsidRPr="002A5349">
        <w:t xml:space="preserve"> </w:t>
      </w:r>
      <w:r w:rsidR="008D518B" w:rsidRPr="002A5349">
        <w:t xml:space="preserve">Celková dĺžka stokovej siete </w:t>
      </w:r>
      <w:r w:rsidR="00533CE0" w:rsidRPr="002A5349">
        <w:t>bola 1</w:t>
      </w:r>
      <w:r w:rsidR="00A203D4" w:rsidRPr="002A5349">
        <w:t xml:space="preserve">4 415 </w:t>
      </w:r>
      <w:r w:rsidR="00533CE0" w:rsidRPr="002A5349">
        <w:t xml:space="preserve">km, z čoho v správe vodárenských spoločností bolo </w:t>
      </w:r>
      <w:r w:rsidR="00A203D4" w:rsidRPr="002A5349">
        <w:t xml:space="preserve">11 842 </w:t>
      </w:r>
      <w:r w:rsidR="00533CE0" w:rsidRPr="002A5349">
        <w:t xml:space="preserve">km a obecných úradov </w:t>
      </w:r>
      <w:r w:rsidR="00A203D4" w:rsidRPr="002A5349">
        <w:t xml:space="preserve">2 573 </w:t>
      </w:r>
      <w:r w:rsidR="00533CE0" w:rsidRPr="002A5349">
        <w:t>km.</w:t>
      </w:r>
      <w:r w:rsidR="00ED21C3" w:rsidRPr="002A5349">
        <w:t xml:space="preserve"> </w:t>
      </w:r>
      <w:r w:rsidR="00533CE0" w:rsidRPr="002A5349">
        <w:t xml:space="preserve">Celkový počet kanalizačných prípojok bol v SR </w:t>
      </w:r>
      <w:r w:rsidR="00ED21C3" w:rsidRPr="002A5349">
        <w:t>563 214</w:t>
      </w:r>
      <w:r w:rsidR="00533CE0" w:rsidRPr="002A5349">
        <w:t xml:space="preserve"> s ich celkovou dĺžkou </w:t>
      </w:r>
      <w:r w:rsidR="00ED21C3" w:rsidRPr="002A5349">
        <w:t>4 347</w:t>
      </w:r>
      <w:r w:rsidR="00533CE0" w:rsidRPr="002A5349">
        <w:t xml:space="preserve"> km.</w:t>
      </w:r>
      <w:r w:rsidR="00970651" w:rsidRPr="002A5349">
        <w:t xml:space="preserve"> Prehľad stavu v odvádzaní čistení odpadových vôd v členení podľa krajov je uvedený v tabuľke č. 1. </w:t>
      </w:r>
    </w:p>
    <w:p w14:paraId="06A826CE" w14:textId="77777777" w:rsidR="00851EEE" w:rsidRPr="002A5349" w:rsidRDefault="00851EEE" w:rsidP="003A2740">
      <w:pPr>
        <w:pStyle w:val="Normlnywebov"/>
        <w:jc w:val="both"/>
      </w:pPr>
      <w:r w:rsidRPr="002A5349">
        <w:tab/>
      </w:r>
    </w:p>
    <w:p w14:paraId="7BE55658" w14:textId="77777777" w:rsidR="00165AAA" w:rsidRPr="002A5349" w:rsidRDefault="00CE1B03" w:rsidP="00E6584F">
      <w:pPr>
        <w:pStyle w:val="Normlnywebov"/>
        <w:ind w:left="1276" w:hanging="1276"/>
      </w:pPr>
      <w:r w:rsidRPr="002A5349">
        <w:t>Tabuľka č. 1 Prehľad stavu v odvádzaní a čistení komunálnych odpadových vôd na Slovensku v roku 201</w:t>
      </w:r>
      <w:r w:rsidR="001662E7" w:rsidRPr="002A5349">
        <w:t>8</w:t>
      </w:r>
    </w:p>
    <w:tbl>
      <w:tblPr>
        <w:tblStyle w:val="Mriekatabuky"/>
        <w:tblW w:w="9208" w:type="dxa"/>
        <w:jc w:val="center"/>
        <w:tblLayout w:type="fixed"/>
        <w:tblLook w:val="0480" w:firstRow="0" w:lastRow="0" w:firstColumn="1" w:lastColumn="0" w:noHBand="0" w:noVBand="1"/>
      </w:tblPr>
      <w:tblGrid>
        <w:gridCol w:w="2263"/>
        <w:gridCol w:w="1276"/>
        <w:gridCol w:w="1418"/>
        <w:gridCol w:w="1417"/>
        <w:gridCol w:w="1417"/>
        <w:gridCol w:w="1417"/>
      </w:tblGrid>
      <w:tr w:rsidR="00DF3C2E" w:rsidRPr="002A5349" w14:paraId="0DBB301B" w14:textId="77777777" w:rsidTr="004F26AA">
        <w:trPr>
          <w:trHeight w:val="168"/>
          <w:jc w:val="center"/>
        </w:trPr>
        <w:tc>
          <w:tcPr>
            <w:tcW w:w="2263" w:type="dxa"/>
            <w:vMerge w:val="restart"/>
          </w:tcPr>
          <w:p w14:paraId="282E5FF0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Názov kraja</w:t>
            </w:r>
          </w:p>
        </w:tc>
        <w:tc>
          <w:tcPr>
            <w:tcW w:w="2694" w:type="dxa"/>
            <w:gridSpan w:val="2"/>
          </w:tcPr>
          <w:p w14:paraId="1623384E" w14:textId="77777777" w:rsidR="00CE1B03" w:rsidRPr="002A5349" w:rsidRDefault="00CE1B03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Počet obyvateľov pripojených na verejnú kanalizáciu</w:t>
            </w:r>
          </w:p>
        </w:tc>
        <w:tc>
          <w:tcPr>
            <w:tcW w:w="1417" w:type="dxa"/>
            <w:vMerge w:val="restart"/>
          </w:tcPr>
          <w:p w14:paraId="6033D210" w14:textId="77777777" w:rsidR="00CE1B03" w:rsidRPr="002A5349" w:rsidRDefault="00CE1B03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Dĺžka kanalizačnej siete</w:t>
            </w:r>
          </w:p>
          <w:p w14:paraId="3F0EA5D3" w14:textId="77777777" w:rsidR="00CE1B03" w:rsidRPr="002A5349" w:rsidRDefault="00CE1B03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17" w:type="dxa"/>
            <w:vMerge w:val="restart"/>
          </w:tcPr>
          <w:p w14:paraId="2FFC6CB7" w14:textId="77777777" w:rsidR="00CE1B03" w:rsidRPr="002A5349" w:rsidRDefault="00CE1B03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Voda vypúšťaná do vodných tokov tis. m</w:t>
            </w:r>
            <w:r w:rsidRPr="002A53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 za rok</w:t>
            </w:r>
          </w:p>
        </w:tc>
        <w:tc>
          <w:tcPr>
            <w:tcW w:w="1417" w:type="dxa"/>
            <w:vMerge w:val="restart"/>
          </w:tcPr>
          <w:p w14:paraId="01E372E3" w14:textId="77777777" w:rsidR="00CE1B03" w:rsidRPr="002A5349" w:rsidRDefault="008923ED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E1B03"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 toho čistené odpadové vody tis. m</w:t>
            </w:r>
            <w:r w:rsidR="00CE1B03" w:rsidRPr="002A53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CE1B03"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 za rok</w:t>
            </w:r>
          </w:p>
        </w:tc>
      </w:tr>
      <w:tr w:rsidR="00DF3C2E" w:rsidRPr="002A5349" w14:paraId="08783BEC" w14:textId="77777777" w:rsidTr="004F26AA">
        <w:trPr>
          <w:trHeight w:val="635"/>
          <w:jc w:val="center"/>
        </w:trPr>
        <w:tc>
          <w:tcPr>
            <w:tcW w:w="2263" w:type="dxa"/>
            <w:vMerge/>
          </w:tcPr>
          <w:p w14:paraId="613133C8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9C6470" w14:textId="77777777" w:rsidR="00CE1B03" w:rsidRPr="002A5349" w:rsidRDefault="00CE1B03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počet</w:t>
            </w:r>
          </w:p>
        </w:tc>
        <w:tc>
          <w:tcPr>
            <w:tcW w:w="1418" w:type="dxa"/>
          </w:tcPr>
          <w:p w14:paraId="05C5DBEE" w14:textId="77777777" w:rsidR="00CE1B03" w:rsidRPr="002A5349" w:rsidRDefault="005A0FE1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E1B03"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 toho </w:t>
            </w: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počet s</w:t>
            </w:r>
            <w:r w:rsidR="00CE1B03"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 ČOV</w:t>
            </w:r>
          </w:p>
        </w:tc>
        <w:tc>
          <w:tcPr>
            <w:tcW w:w="1417" w:type="dxa"/>
            <w:vMerge/>
          </w:tcPr>
          <w:p w14:paraId="1292F8A1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B58F0B0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164C42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2A5349" w14:paraId="1398863C" w14:textId="77777777" w:rsidTr="004F26AA">
        <w:trPr>
          <w:jc w:val="center"/>
        </w:trPr>
        <w:tc>
          <w:tcPr>
            <w:tcW w:w="2263" w:type="dxa"/>
          </w:tcPr>
          <w:p w14:paraId="079F8C34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Bratislavský kraj</w:t>
            </w:r>
          </w:p>
        </w:tc>
        <w:tc>
          <w:tcPr>
            <w:tcW w:w="1276" w:type="dxa"/>
          </w:tcPr>
          <w:p w14:paraId="0ED2549A" w14:textId="77777777" w:rsidR="00CE1B03" w:rsidRPr="002A5349" w:rsidRDefault="00ED21C3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597 342</w:t>
            </w:r>
          </w:p>
        </w:tc>
        <w:tc>
          <w:tcPr>
            <w:tcW w:w="1418" w:type="dxa"/>
          </w:tcPr>
          <w:p w14:paraId="360443C8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597 342</w:t>
            </w:r>
          </w:p>
        </w:tc>
        <w:tc>
          <w:tcPr>
            <w:tcW w:w="1417" w:type="dxa"/>
          </w:tcPr>
          <w:p w14:paraId="5CA90D19" w14:textId="77777777" w:rsidR="00CE1B03" w:rsidRPr="002A5349" w:rsidRDefault="00CE1B03" w:rsidP="00ED2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D21C3" w:rsidRPr="002A5349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1417" w:type="dxa"/>
          </w:tcPr>
          <w:p w14:paraId="5C684FD2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60 535</w:t>
            </w:r>
          </w:p>
        </w:tc>
        <w:tc>
          <w:tcPr>
            <w:tcW w:w="1417" w:type="dxa"/>
          </w:tcPr>
          <w:p w14:paraId="28CB2007" w14:textId="77777777" w:rsidR="00CE1B03" w:rsidRPr="002A5349" w:rsidRDefault="00FF6642" w:rsidP="00FF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60 53</w:t>
            </w:r>
            <w:r w:rsidR="00220C71" w:rsidRPr="002A5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3C2E" w:rsidRPr="002A5349" w14:paraId="53CC1799" w14:textId="77777777" w:rsidTr="004F26AA">
        <w:trPr>
          <w:jc w:val="center"/>
        </w:trPr>
        <w:tc>
          <w:tcPr>
            <w:tcW w:w="2263" w:type="dxa"/>
          </w:tcPr>
          <w:p w14:paraId="5D626F88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Trnavský kraj</w:t>
            </w:r>
          </w:p>
        </w:tc>
        <w:tc>
          <w:tcPr>
            <w:tcW w:w="1276" w:type="dxa"/>
          </w:tcPr>
          <w:p w14:paraId="245D960A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387 186</w:t>
            </w:r>
          </w:p>
        </w:tc>
        <w:tc>
          <w:tcPr>
            <w:tcW w:w="1418" w:type="dxa"/>
          </w:tcPr>
          <w:p w14:paraId="3551CB1C" w14:textId="77777777" w:rsidR="00CE1B03" w:rsidRPr="002A5349" w:rsidRDefault="00ED21C3" w:rsidP="0024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387 </w:t>
            </w:r>
            <w:r w:rsidR="00220C71" w:rsidRPr="002A5349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417" w:type="dxa"/>
          </w:tcPr>
          <w:p w14:paraId="1DE9C3F8" w14:textId="77777777" w:rsidR="00CE1B03" w:rsidRPr="002A5349" w:rsidRDefault="00CE1B03" w:rsidP="00ED2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6642" w:rsidRPr="002A53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D21C3" w:rsidRPr="002A5349"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1417" w:type="dxa"/>
          </w:tcPr>
          <w:p w14:paraId="2C0FCFEB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35 382</w:t>
            </w:r>
          </w:p>
        </w:tc>
        <w:tc>
          <w:tcPr>
            <w:tcW w:w="1417" w:type="dxa"/>
          </w:tcPr>
          <w:p w14:paraId="75A84781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35 382</w:t>
            </w:r>
          </w:p>
        </w:tc>
      </w:tr>
      <w:tr w:rsidR="00DF3C2E" w:rsidRPr="002A5349" w14:paraId="4D5239CC" w14:textId="77777777" w:rsidTr="004F26AA">
        <w:trPr>
          <w:jc w:val="center"/>
        </w:trPr>
        <w:tc>
          <w:tcPr>
            <w:tcW w:w="2263" w:type="dxa"/>
          </w:tcPr>
          <w:p w14:paraId="57B22C9C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Trenčiansky kraj</w:t>
            </w:r>
          </w:p>
        </w:tc>
        <w:tc>
          <w:tcPr>
            <w:tcW w:w="1276" w:type="dxa"/>
          </w:tcPr>
          <w:p w14:paraId="69664951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390 307</w:t>
            </w:r>
          </w:p>
        </w:tc>
        <w:tc>
          <w:tcPr>
            <w:tcW w:w="1418" w:type="dxa"/>
          </w:tcPr>
          <w:p w14:paraId="141790CE" w14:textId="77777777" w:rsidR="00CE1B03" w:rsidRPr="002A5349" w:rsidRDefault="00ED21C3" w:rsidP="0024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390 </w:t>
            </w:r>
            <w:r w:rsidR="00247C65" w:rsidRPr="002A5349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1417" w:type="dxa"/>
          </w:tcPr>
          <w:p w14:paraId="671AE349" w14:textId="77777777" w:rsidR="00CE1B03" w:rsidRPr="002A5349" w:rsidRDefault="00ED21C3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1 289</w:t>
            </w:r>
          </w:p>
        </w:tc>
        <w:tc>
          <w:tcPr>
            <w:tcW w:w="1417" w:type="dxa"/>
          </w:tcPr>
          <w:p w14:paraId="0D8E470E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35 896</w:t>
            </w:r>
          </w:p>
        </w:tc>
        <w:tc>
          <w:tcPr>
            <w:tcW w:w="1417" w:type="dxa"/>
          </w:tcPr>
          <w:p w14:paraId="2648AE44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35 414</w:t>
            </w:r>
          </w:p>
        </w:tc>
      </w:tr>
      <w:tr w:rsidR="00DF3C2E" w:rsidRPr="002A5349" w14:paraId="389792BB" w14:textId="77777777" w:rsidTr="004F26AA">
        <w:trPr>
          <w:jc w:val="center"/>
        </w:trPr>
        <w:tc>
          <w:tcPr>
            <w:tcW w:w="2263" w:type="dxa"/>
          </w:tcPr>
          <w:p w14:paraId="668031CE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Nitriansky kraj</w:t>
            </w:r>
          </w:p>
        </w:tc>
        <w:tc>
          <w:tcPr>
            <w:tcW w:w="1276" w:type="dxa"/>
          </w:tcPr>
          <w:p w14:paraId="5F039ED9" w14:textId="77777777" w:rsidR="00CE1B03" w:rsidRPr="002A5349" w:rsidRDefault="00ED21C3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375 162</w:t>
            </w:r>
          </w:p>
        </w:tc>
        <w:tc>
          <w:tcPr>
            <w:tcW w:w="1418" w:type="dxa"/>
          </w:tcPr>
          <w:p w14:paraId="28F1E411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372 218</w:t>
            </w:r>
          </w:p>
        </w:tc>
        <w:tc>
          <w:tcPr>
            <w:tcW w:w="1417" w:type="dxa"/>
          </w:tcPr>
          <w:p w14:paraId="62C735F8" w14:textId="77777777" w:rsidR="00CE1B03" w:rsidRPr="002A5349" w:rsidRDefault="00CE1B03" w:rsidP="00ED2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D21C3" w:rsidRPr="002A5349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1417" w:type="dxa"/>
          </w:tcPr>
          <w:p w14:paraId="0F6E441D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39 287</w:t>
            </w:r>
          </w:p>
        </w:tc>
        <w:tc>
          <w:tcPr>
            <w:tcW w:w="1417" w:type="dxa"/>
          </w:tcPr>
          <w:p w14:paraId="1437B7EC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37 936</w:t>
            </w:r>
          </w:p>
        </w:tc>
      </w:tr>
      <w:tr w:rsidR="00DF3C2E" w:rsidRPr="002A5349" w14:paraId="05F71C26" w14:textId="77777777" w:rsidTr="004F26AA">
        <w:trPr>
          <w:jc w:val="center"/>
        </w:trPr>
        <w:tc>
          <w:tcPr>
            <w:tcW w:w="2263" w:type="dxa"/>
          </w:tcPr>
          <w:p w14:paraId="29E4DA0A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Žilinský kraj</w:t>
            </w:r>
          </w:p>
        </w:tc>
        <w:tc>
          <w:tcPr>
            <w:tcW w:w="1276" w:type="dxa"/>
          </w:tcPr>
          <w:p w14:paraId="4B8D7DC2" w14:textId="77777777" w:rsidR="00CE1B03" w:rsidRPr="002A5349" w:rsidRDefault="00ED21C3" w:rsidP="00220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20C71" w:rsidRPr="002A5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 272</w:t>
            </w:r>
          </w:p>
        </w:tc>
        <w:tc>
          <w:tcPr>
            <w:tcW w:w="1418" w:type="dxa"/>
          </w:tcPr>
          <w:p w14:paraId="0E1E6A4D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484 158</w:t>
            </w:r>
          </w:p>
        </w:tc>
        <w:tc>
          <w:tcPr>
            <w:tcW w:w="1417" w:type="dxa"/>
          </w:tcPr>
          <w:p w14:paraId="3FE0B1E3" w14:textId="77777777" w:rsidR="00CE1B03" w:rsidRPr="002A5349" w:rsidRDefault="00ED21C3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2 270</w:t>
            </w:r>
          </w:p>
        </w:tc>
        <w:tc>
          <w:tcPr>
            <w:tcW w:w="1417" w:type="dxa"/>
          </w:tcPr>
          <w:p w14:paraId="2A1527DC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91 229</w:t>
            </w:r>
          </w:p>
        </w:tc>
        <w:tc>
          <w:tcPr>
            <w:tcW w:w="1417" w:type="dxa"/>
          </w:tcPr>
          <w:p w14:paraId="08A6E6F6" w14:textId="77777777" w:rsidR="00CE1B03" w:rsidRPr="002A5349" w:rsidRDefault="00CE1B03" w:rsidP="00FF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FF6642" w:rsidRPr="002A5349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</w:tr>
      <w:tr w:rsidR="00DF3C2E" w:rsidRPr="002A5349" w14:paraId="1626E36A" w14:textId="77777777" w:rsidTr="004F26AA">
        <w:trPr>
          <w:jc w:val="center"/>
        </w:trPr>
        <w:tc>
          <w:tcPr>
            <w:tcW w:w="2263" w:type="dxa"/>
          </w:tcPr>
          <w:p w14:paraId="73FF9ACB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Banskobystrický kraj</w:t>
            </w:r>
          </w:p>
        </w:tc>
        <w:tc>
          <w:tcPr>
            <w:tcW w:w="1276" w:type="dxa"/>
          </w:tcPr>
          <w:p w14:paraId="2FE25868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403 537</w:t>
            </w:r>
          </w:p>
        </w:tc>
        <w:tc>
          <w:tcPr>
            <w:tcW w:w="1418" w:type="dxa"/>
          </w:tcPr>
          <w:p w14:paraId="19664E99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388 052</w:t>
            </w:r>
          </w:p>
        </w:tc>
        <w:tc>
          <w:tcPr>
            <w:tcW w:w="1417" w:type="dxa"/>
          </w:tcPr>
          <w:p w14:paraId="04E1FBA2" w14:textId="77777777" w:rsidR="00CE1B03" w:rsidRPr="002A5349" w:rsidRDefault="00CE1B03" w:rsidP="00ED2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D21C3" w:rsidRPr="002A5349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17" w:type="dxa"/>
          </w:tcPr>
          <w:p w14:paraId="6C7F243B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51 528</w:t>
            </w:r>
          </w:p>
        </w:tc>
        <w:tc>
          <w:tcPr>
            <w:tcW w:w="1417" w:type="dxa"/>
          </w:tcPr>
          <w:p w14:paraId="649DD5FB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49 774</w:t>
            </w:r>
          </w:p>
        </w:tc>
      </w:tr>
      <w:tr w:rsidR="00DF3C2E" w:rsidRPr="002A5349" w14:paraId="38B94394" w14:textId="77777777" w:rsidTr="004F26AA">
        <w:trPr>
          <w:jc w:val="center"/>
        </w:trPr>
        <w:tc>
          <w:tcPr>
            <w:tcW w:w="2263" w:type="dxa"/>
          </w:tcPr>
          <w:p w14:paraId="6CEF1C31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Prešovský kraj</w:t>
            </w:r>
          </w:p>
        </w:tc>
        <w:tc>
          <w:tcPr>
            <w:tcW w:w="1276" w:type="dxa"/>
          </w:tcPr>
          <w:p w14:paraId="2C1976F8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565 731</w:t>
            </w:r>
          </w:p>
        </w:tc>
        <w:tc>
          <w:tcPr>
            <w:tcW w:w="1418" w:type="dxa"/>
          </w:tcPr>
          <w:p w14:paraId="67F5C29C" w14:textId="77777777" w:rsidR="00CE1B03" w:rsidRPr="002A5349" w:rsidRDefault="00247C65" w:rsidP="0024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565 447</w:t>
            </w:r>
          </w:p>
        </w:tc>
        <w:tc>
          <w:tcPr>
            <w:tcW w:w="1417" w:type="dxa"/>
          </w:tcPr>
          <w:p w14:paraId="5A37D58E" w14:textId="77777777" w:rsidR="00CE1B03" w:rsidRPr="002A5349" w:rsidRDefault="00CE1B03" w:rsidP="00ED2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D21C3" w:rsidRPr="002A534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417" w:type="dxa"/>
          </w:tcPr>
          <w:p w14:paraId="2B087E3B" w14:textId="77777777" w:rsidR="00CE1B03" w:rsidRPr="002A5349" w:rsidRDefault="00FF6642" w:rsidP="00FF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54 540</w:t>
            </w:r>
          </w:p>
        </w:tc>
        <w:tc>
          <w:tcPr>
            <w:tcW w:w="1417" w:type="dxa"/>
          </w:tcPr>
          <w:p w14:paraId="7FDF6882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54 516</w:t>
            </w:r>
          </w:p>
        </w:tc>
      </w:tr>
      <w:tr w:rsidR="00DF3C2E" w:rsidRPr="002A5349" w14:paraId="1677D160" w14:textId="77777777" w:rsidTr="004F26AA">
        <w:trPr>
          <w:jc w:val="center"/>
        </w:trPr>
        <w:tc>
          <w:tcPr>
            <w:tcW w:w="2263" w:type="dxa"/>
          </w:tcPr>
          <w:p w14:paraId="36626473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Košický kraj</w:t>
            </w:r>
          </w:p>
        </w:tc>
        <w:tc>
          <w:tcPr>
            <w:tcW w:w="1276" w:type="dxa"/>
          </w:tcPr>
          <w:p w14:paraId="77B467E4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520 839</w:t>
            </w:r>
          </w:p>
        </w:tc>
        <w:tc>
          <w:tcPr>
            <w:tcW w:w="1418" w:type="dxa"/>
          </w:tcPr>
          <w:p w14:paraId="5F02870B" w14:textId="77777777" w:rsidR="00CE1B03" w:rsidRPr="002A5349" w:rsidRDefault="00247C65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513 757</w:t>
            </w:r>
          </w:p>
        </w:tc>
        <w:tc>
          <w:tcPr>
            <w:tcW w:w="1417" w:type="dxa"/>
          </w:tcPr>
          <w:p w14:paraId="7F039C84" w14:textId="77777777" w:rsidR="00CE1B03" w:rsidRPr="002A5349" w:rsidRDefault="00ED21C3" w:rsidP="00ED2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1 802</w:t>
            </w:r>
          </w:p>
        </w:tc>
        <w:tc>
          <w:tcPr>
            <w:tcW w:w="1417" w:type="dxa"/>
          </w:tcPr>
          <w:p w14:paraId="489866E5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46 430</w:t>
            </w:r>
          </w:p>
        </w:tc>
        <w:tc>
          <w:tcPr>
            <w:tcW w:w="1417" w:type="dxa"/>
          </w:tcPr>
          <w:p w14:paraId="19B02B3F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45 784</w:t>
            </w:r>
          </w:p>
        </w:tc>
      </w:tr>
      <w:tr w:rsidR="00120D01" w:rsidRPr="002A5349" w14:paraId="0F0037A9" w14:textId="77777777" w:rsidTr="004F26AA">
        <w:trPr>
          <w:jc w:val="center"/>
        </w:trPr>
        <w:tc>
          <w:tcPr>
            <w:tcW w:w="2263" w:type="dxa"/>
          </w:tcPr>
          <w:p w14:paraId="0DA82047" w14:textId="77777777" w:rsidR="00CE1B03" w:rsidRPr="002A5349" w:rsidRDefault="00CE1B03" w:rsidP="003A2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SR spolu</w:t>
            </w:r>
          </w:p>
        </w:tc>
        <w:tc>
          <w:tcPr>
            <w:tcW w:w="1276" w:type="dxa"/>
          </w:tcPr>
          <w:p w14:paraId="05EAF374" w14:textId="77777777" w:rsidR="00CE1B03" w:rsidRPr="002A5349" w:rsidRDefault="00CE1B03" w:rsidP="0024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7C65" w:rsidRPr="002A5349">
              <w:rPr>
                <w:rFonts w:ascii="Times New Roman" w:hAnsi="Times New Roman" w:cs="Times New Roman"/>
                <w:sz w:val="24"/>
                <w:szCs w:val="24"/>
              </w:rPr>
              <w:t> 724 376</w:t>
            </w:r>
          </w:p>
        </w:tc>
        <w:tc>
          <w:tcPr>
            <w:tcW w:w="1418" w:type="dxa"/>
          </w:tcPr>
          <w:p w14:paraId="218A4A56" w14:textId="77777777" w:rsidR="00CE1B03" w:rsidRPr="002A5349" w:rsidRDefault="00CE1B03" w:rsidP="0024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7C65" w:rsidRPr="002A5349">
              <w:rPr>
                <w:rFonts w:ascii="Times New Roman" w:hAnsi="Times New Roman" w:cs="Times New Roman"/>
                <w:sz w:val="24"/>
                <w:szCs w:val="24"/>
              </w:rPr>
              <w:t> 699154</w:t>
            </w:r>
          </w:p>
        </w:tc>
        <w:tc>
          <w:tcPr>
            <w:tcW w:w="1417" w:type="dxa"/>
          </w:tcPr>
          <w:p w14:paraId="51528AA0" w14:textId="77777777" w:rsidR="00CE1B03" w:rsidRPr="002A5349" w:rsidRDefault="00ED21C3" w:rsidP="00ED2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14 415</w:t>
            </w:r>
          </w:p>
        </w:tc>
        <w:tc>
          <w:tcPr>
            <w:tcW w:w="1417" w:type="dxa"/>
          </w:tcPr>
          <w:p w14:paraId="669CFD9B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414 825</w:t>
            </w:r>
          </w:p>
        </w:tc>
        <w:tc>
          <w:tcPr>
            <w:tcW w:w="1417" w:type="dxa"/>
          </w:tcPr>
          <w:p w14:paraId="2FBA0936" w14:textId="77777777" w:rsidR="00CE1B03" w:rsidRPr="002A5349" w:rsidRDefault="00FF6642" w:rsidP="005A0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409 240</w:t>
            </w:r>
          </w:p>
        </w:tc>
      </w:tr>
    </w:tbl>
    <w:p w14:paraId="1663F61C" w14:textId="77777777" w:rsidR="00BE39C0" w:rsidRPr="002A5349" w:rsidRDefault="00BE39C0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54DFE" w14:textId="77777777" w:rsidR="00D86862" w:rsidRPr="002A5349" w:rsidRDefault="003E01D9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 súčasnom období sú budované a rekonštruované stokové siete</w:t>
      </w:r>
      <w:r w:rsidR="00526149" w:rsidRPr="002A5349">
        <w:rPr>
          <w:rFonts w:ascii="Times New Roman" w:hAnsi="Times New Roman" w:cs="Times New Roman"/>
          <w:sz w:val="24"/>
          <w:szCs w:val="24"/>
        </w:rPr>
        <w:t xml:space="preserve"> a ČOV </w:t>
      </w:r>
      <w:r w:rsidRPr="002A5349">
        <w:rPr>
          <w:rFonts w:ascii="Times New Roman" w:hAnsi="Times New Roman" w:cs="Times New Roman"/>
          <w:sz w:val="24"/>
          <w:szCs w:val="24"/>
        </w:rPr>
        <w:t>najmä v aglomeráciách väčších ako 2 000 EO (uvedených v </w:t>
      </w:r>
      <w:r w:rsidR="001F1200" w:rsidRPr="002A5349">
        <w:rPr>
          <w:rFonts w:ascii="Times New Roman" w:hAnsi="Times New Roman" w:cs="Times New Roman"/>
          <w:sz w:val="24"/>
          <w:szCs w:val="24"/>
        </w:rPr>
        <w:t>Národnom program</w:t>
      </w:r>
      <w:r w:rsidR="00DC57D4" w:rsidRPr="002A5349">
        <w:rPr>
          <w:rFonts w:ascii="Times New Roman" w:hAnsi="Times New Roman" w:cs="Times New Roman"/>
          <w:sz w:val="24"/>
          <w:szCs w:val="24"/>
        </w:rPr>
        <w:t>e</w:t>
      </w:r>
      <w:r w:rsidR="001F1200" w:rsidRPr="002A5349">
        <w:rPr>
          <w:rFonts w:ascii="Times New Roman" w:hAnsi="Times New Roman" w:cs="Times New Roman"/>
          <w:sz w:val="24"/>
          <w:szCs w:val="24"/>
        </w:rPr>
        <w:t xml:space="preserve"> SR pre vykonávanie smernice Rady 91/271/EHS</w:t>
      </w:r>
      <w:r w:rsidRPr="002A5349">
        <w:rPr>
          <w:rFonts w:ascii="Times New Roman" w:hAnsi="Times New Roman" w:cs="Times New Roman"/>
          <w:sz w:val="24"/>
          <w:szCs w:val="24"/>
        </w:rPr>
        <w:t xml:space="preserve">, na ktoré sa vzťahujú záväzky SR zo  Zmluvy o pristúpení SR </w:t>
      </w:r>
      <w:r w:rsidR="00526149" w:rsidRPr="002A5349">
        <w:rPr>
          <w:rFonts w:ascii="Times New Roman" w:hAnsi="Times New Roman" w:cs="Times New Roman"/>
          <w:sz w:val="24"/>
          <w:szCs w:val="24"/>
        </w:rPr>
        <w:t>do EÚ</w:t>
      </w:r>
      <w:r w:rsidRPr="002A5349">
        <w:rPr>
          <w:rFonts w:ascii="Times New Roman" w:hAnsi="Times New Roman" w:cs="Times New Roman"/>
          <w:sz w:val="24"/>
          <w:szCs w:val="24"/>
        </w:rPr>
        <w:t>)</w:t>
      </w:r>
      <w:r w:rsidR="00526149" w:rsidRPr="002A5349">
        <w:rPr>
          <w:rFonts w:ascii="Times New Roman" w:hAnsi="Times New Roman" w:cs="Times New Roman"/>
          <w:sz w:val="24"/>
          <w:szCs w:val="24"/>
        </w:rPr>
        <w:t xml:space="preserve">. </w:t>
      </w:r>
      <w:r w:rsidR="00D86862" w:rsidRPr="002A5349">
        <w:rPr>
          <w:rFonts w:ascii="Times New Roman" w:hAnsi="Times New Roman" w:cs="Times New Roman"/>
          <w:sz w:val="24"/>
          <w:szCs w:val="24"/>
        </w:rPr>
        <w:t xml:space="preserve">Podľa </w:t>
      </w:r>
      <w:r w:rsidR="00554D04" w:rsidRPr="002A5349">
        <w:rPr>
          <w:rFonts w:ascii="Times New Roman" w:hAnsi="Times New Roman" w:cs="Times New Roman"/>
          <w:sz w:val="24"/>
          <w:szCs w:val="24"/>
        </w:rPr>
        <w:t>finančných</w:t>
      </w:r>
      <w:r w:rsidR="00D86862" w:rsidRPr="002A5349">
        <w:rPr>
          <w:rFonts w:ascii="Times New Roman" w:hAnsi="Times New Roman" w:cs="Times New Roman"/>
          <w:sz w:val="24"/>
          <w:szCs w:val="24"/>
        </w:rPr>
        <w:t xml:space="preserve"> možností sa priebežne bud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uje kanalizačná infraštruktúra </w:t>
      </w:r>
      <w:r w:rsidR="00D86862" w:rsidRPr="002A5349">
        <w:rPr>
          <w:rFonts w:ascii="Times New Roman" w:hAnsi="Times New Roman" w:cs="Times New Roman"/>
          <w:sz w:val="24"/>
          <w:szCs w:val="24"/>
        </w:rPr>
        <w:t>v obciach s počtom obyvateľov menších oko 2 000.</w:t>
      </w:r>
    </w:p>
    <w:p w14:paraId="5EEDB721" w14:textId="77777777" w:rsidR="00CC165E" w:rsidRPr="002A5349" w:rsidRDefault="00526149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 centrálnych častiach mies</w:t>
      </w:r>
      <w:r w:rsidR="001F1200" w:rsidRPr="002A5349">
        <w:rPr>
          <w:rFonts w:ascii="Times New Roman" w:hAnsi="Times New Roman" w:cs="Times New Roman"/>
          <w:sz w:val="24"/>
          <w:szCs w:val="24"/>
        </w:rPr>
        <w:t>t</w:t>
      </w:r>
      <w:r w:rsidRPr="002A5349">
        <w:rPr>
          <w:rFonts w:ascii="Times New Roman" w:hAnsi="Times New Roman" w:cs="Times New Roman"/>
          <w:sz w:val="24"/>
          <w:szCs w:val="24"/>
        </w:rPr>
        <w:t xml:space="preserve"> a obcí sú spravidla budované jednotné stokové siete s odľahčovaním dažďových vôd do recipienta. V menšej miere sa realizuje delená stoková sieť. V okrajových častiach miesť a v menších obciach sa najčastejšie </w:t>
      </w:r>
      <w:r w:rsidR="00D86862" w:rsidRPr="002A5349">
        <w:rPr>
          <w:rFonts w:ascii="Times New Roman" w:hAnsi="Times New Roman" w:cs="Times New Roman"/>
          <w:sz w:val="24"/>
          <w:szCs w:val="24"/>
        </w:rPr>
        <w:t xml:space="preserve">buduje </w:t>
      </w:r>
      <w:r w:rsidRPr="002A5349">
        <w:rPr>
          <w:rFonts w:ascii="Times New Roman" w:hAnsi="Times New Roman" w:cs="Times New Roman"/>
          <w:sz w:val="24"/>
          <w:szCs w:val="24"/>
        </w:rPr>
        <w:t>splašková kanalizácia, vody z povrchového odtoku sú odvádzané existujúcimi rigolmi do recipientov. Pre výstavbu stokových sietí je prioritne využívan</w:t>
      </w:r>
      <w:r w:rsidR="00982670" w:rsidRPr="002A5349">
        <w:rPr>
          <w:rFonts w:ascii="Times New Roman" w:hAnsi="Times New Roman" w:cs="Times New Roman"/>
          <w:sz w:val="24"/>
          <w:szCs w:val="24"/>
        </w:rPr>
        <w:t>ý gravitačný systém, v prípade nepriaznivých sklon</w:t>
      </w:r>
      <w:r w:rsidR="00BB7BC6" w:rsidRPr="002A5349">
        <w:rPr>
          <w:rFonts w:ascii="Times New Roman" w:hAnsi="Times New Roman" w:cs="Times New Roman"/>
          <w:sz w:val="24"/>
          <w:szCs w:val="24"/>
        </w:rPr>
        <w:t>ov</w:t>
      </w:r>
      <w:r w:rsidR="00355BDD" w:rsidRPr="002A5349">
        <w:rPr>
          <w:rFonts w:ascii="Times New Roman" w:hAnsi="Times New Roman" w:cs="Times New Roman"/>
          <w:sz w:val="24"/>
          <w:szCs w:val="24"/>
        </w:rPr>
        <w:t xml:space="preserve"> územia sa </w:t>
      </w:r>
      <w:r w:rsidR="00E35781" w:rsidRPr="002A5349">
        <w:rPr>
          <w:rFonts w:ascii="Times New Roman" w:hAnsi="Times New Roman" w:cs="Times New Roman"/>
          <w:sz w:val="24"/>
          <w:szCs w:val="24"/>
        </w:rPr>
        <w:t>realizuje</w:t>
      </w:r>
      <w:r w:rsidR="00982670" w:rsidRPr="002A5349">
        <w:rPr>
          <w:rFonts w:ascii="Times New Roman" w:hAnsi="Times New Roman" w:cs="Times New Roman"/>
          <w:sz w:val="24"/>
          <w:szCs w:val="24"/>
        </w:rPr>
        <w:t xml:space="preserve"> prečerpávanie odpadových vôd. Tlakové a podtlakové </w:t>
      </w:r>
      <w:r w:rsidR="00D86862" w:rsidRPr="002A5349">
        <w:rPr>
          <w:rFonts w:ascii="Times New Roman" w:hAnsi="Times New Roman" w:cs="Times New Roman"/>
          <w:sz w:val="24"/>
          <w:szCs w:val="24"/>
        </w:rPr>
        <w:t xml:space="preserve">kanalizačné </w:t>
      </w:r>
      <w:r w:rsidR="00982670" w:rsidRPr="002A5349">
        <w:rPr>
          <w:rFonts w:ascii="Times New Roman" w:hAnsi="Times New Roman" w:cs="Times New Roman"/>
          <w:sz w:val="24"/>
          <w:szCs w:val="24"/>
        </w:rPr>
        <w:t>systémy sa realizujú v</w:t>
      </w:r>
      <w:r w:rsidR="00D86862" w:rsidRPr="002A5349">
        <w:rPr>
          <w:rFonts w:ascii="Times New Roman" w:hAnsi="Times New Roman" w:cs="Times New Roman"/>
          <w:sz w:val="24"/>
          <w:szCs w:val="24"/>
        </w:rPr>
        <w:t xml:space="preserve"> lokalitách s vysokou hladinou podzemnej vody,  </w:t>
      </w:r>
      <w:r w:rsidR="00355BDD" w:rsidRPr="002A5349">
        <w:rPr>
          <w:rFonts w:ascii="Times New Roman" w:hAnsi="Times New Roman" w:cs="Times New Roman"/>
          <w:sz w:val="24"/>
          <w:szCs w:val="24"/>
        </w:rPr>
        <w:t xml:space="preserve">so </w:t>
      </w:r>
      <w:r w:rsidR="00D86862" w:rsidRPr="002A5349">
        <w:rPr>
          <w:rFonts w:ascii="Times New Roman" w:hAnsi="Times New Roman" w:cs="Times New Roman"/>
          <w:sz w:val="24"/>
          <w:szCs w:val="24"/>
        </w:rPr>
        <w:t xml:space="preserve">skalnatým podložím a pod. </w:t>
      </w:r>
      <w:r w:rsidR="00227E7D" w:rsidRPr="002A5349">
        <w:rPr>
          <w:rFonts w:ascii="Times New Roman" w:hAnsi="Times New Roman" w:cs="Times New Roman"/>
          <w:sz w:val="24"/>
          <w:szCs w:val="24"/>
        </w:rPr>
        <w:t>Decentralizované a individuálne postupy odvádzania odpadových vôd sú uplatňované v lokalitách s riedkou hustotou zástavby.</w:t>
      </w:r>
      <w:r w:rsidR="001662E7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CC165E" w:rsidRPr="002A5349">
        <w:rPr>
          <w:rFonts w:ascii="Times New Roman" w:hAnsi="Times New Roman" w:cs="Times New Roman"/>
          <w:sz w:val="24"/>
          <w:szCs w:val="24"/>
        </w:rPr>
        <w:t>Ťažisko výstavby stokových sietí sa presúva do okrajových častí miest, menších miest a obcí s vidieckym charakterom zástavby. Predlžuje sa  potrebná dĺžka stokovej siete na pripojenie jedného obyvateľa (často viac ako 5 metrov)</w:t>
      </w:r>
      <w:r w:rsidR="000B37AF" w:rsidRPr="002A5349">
        <w:rPr>
          <w:rFonts w:ascii="Times New Roman" w:hAnsi="Times New Roman" w:cs="Times New Roman"/>
          <w:sz w:val="24"/>
          <w:szCs w:val="24"/>
        </w:rPr>
        <w:t>, čo sa prejavuje aj v</w:t>
      </w:r>
      <w:r w:rsidR="00422515" w:rsidRPr="002A5349">
        <w:rPr>
          <w:rFonts w:ascii="Times New Roman" w:hAnsi="Times New Roman" w:cs="Times New Roman"/>
          <w:sz w:val="24"/>
          <w:szCs w:val="24"/>
        </w:rPr>
        <w:t> </w:t>
      </w:r>
      <w:r w:rsidR="000B37AF" w:rsidRPr="002A5349">
        <w:rPr>
          <w:rFonts w:ascii="Times New Roman" w:hAnsi="Times New Roman" w:cs="Times New Roman"/>
          <w:sz w:val="24"/>
          <w:szCs w:val="24"/>
        </w:rPr>
        <w:t>náraste</w:t>
      </w:r>
      <w:r w:rsidR="00422515" w:rsidRPr="002A5349">
        <w:rPr>
          <w:rFonts w:ascii="Times New Roman" w:hAnsi="Times New Roman" w:cs="Times New Roman"/>
          <w:sz w:val="24"/>
          <w:szCs w:val="24"/>
        </w:rPr>
        <w:t xml:space="preserve"> potreby</w:t>
      </w:r>
      <w:r w:rsidR="00CC165E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0B37AF" w:rsidRPr="002A5349">
        <w:rPr>
          <w:rFonts w:ascii="Times New Roman" w:hAnsi="Times New Roman" w:cs="Times New Roman"/>
          <w:sz w:val="24"/>
          <w:szCs w:val="24"/>
        </w:rPr>
        <w:t xml:space="preserve">finančných nákladov. </w:t>
      </w:r>
    </w:p>
    <w:p w14:paraId="60974D1F" w14:textId="77777777" w:rsidR="001B2F59" w:rsidRPr="002A5349" w:rsidRDefault="003D546F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Revolučná zmena v procese čistenia odpadových vôd nastala </w:t>
      </w:r>
      <w:r w:rsidR="00BA10E3" w:rsidRPr="002A5349">
        <w:rPr>
          <w:rFonts w:ascii="Times New Roman" w:hAnsi="Times New Roman" w:cs="Times New Roman"/>
          <w:sz w:val="24"/>
          <w:szCs w:val="24"/>
        </w:rPr>
        <w:t xml:space="preserve">po zavedení povinnosti  odstraňovania </w:t>
      </w:r>
      <w:proofErr w:type="spellStart"/>
      <w:r w:rsidR="00BA10E3" w:rsidRPr="002A5349">
        <w:rPr>
          <w:rFonts w:ascii="Times New Roman" w:hAnsi="Times New Roman" w:cs="Times New Roman"/>
          <w:sz w:val="24"/>
          <w:szCs w:val="24"/>
        </w:rPr>
        <w:t>nutrientov</w:t>
      </w:r>
      <w:proofErr w:type="spellEnd"/>
      <w:r w:rsidR="00BA10E3" w:rsidRPr="002A5349">
        <w:rPr>
          <w:rFonts w:ascii="Times New Roman" w:hAnsi="Times New Roman" w:cs="Times New Roman"/>
          <w:sz w:val="24"/>
          <w:szCs w:val="24"/>
        </w:rPr>
        <w:t xml:space="preserve"> (dusíka a fosforu) pre </w:t>
      </w:r>
      <w:r w:rsidR="00A71098" w:rsidRPr="002A5349">
        <w:rPr>
          <w:rFonts w:ascii="Times New Roman" w:hAnsi="Times New Roman" w:cs="Times New Roman"/>
          <w:sz w:val="24"/>
          <w:szCs w:val="24"/>
        </w:rPr>
        <w:t xml:space="preserve">čistiarne </w:t>
      </w:r>
      <w:r w:rsidR="00BA10E3" w:rsidRPr="002A5349">
        <w:rPr>
          <w:rFonts w:ascii="Times New Roman" w:hAnsi="Times New Roman" w:cs="Times New Roman"/>
          <w:sz w:val="24"/>
          <w:szCs w:val="24"/>
        </w:rPr>
        <w:t xml:space="preserve">väčšie ako 10 000 ekvivalentných </w:t>
      </w:r>
      <w:r w:rsidR="00BA10E3" w:rsidRPr="002A5349">
        <w:rPr>
          <w:rFonts w:ascii="Times New Roman" w:hAnsi="Times New Roman" w:cs="Times New Roman"/>
          <w:sz w:val="24"/>
          <w:szCs w:val="24"/>
        </w:rPr>
        <w:lastRenderedPageBreak/>
        <w:t xml:space="preserve">obyvateľov. Existujúce staršie čistiarne odpadových vôd nespĺňali technické, technologické ani konštrukčné podmienky na odstraňovanie </w:t>
      </w:r>
      <w:proofErr w:type="spellStart"/>
      <w:r w:rsidR="00BA10E3" w:rsidRPr="002A5349">
        <w:rPr>
          <w:rFonts w:ascii="Times New Roman" w:hAnsi="Times New Roman" w:cs="Times New Roman"/>
          <w:sz w:val="24"/>
          <w:szCs w:val="24"/>
        </w:rPr>
        <w:t>nutrientov</w:t>
      </w:r>
      <w:proofErr w:type="spellEnd"/>
      <w:r w:rsidR="005247D1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BA10E3" w:rsidRPr="002A5349">
        <w:rPr>
          <w:rFonts w:ascii="Times New Roman" w:hAnsi="Times New Roman" w:cs="Times New Roman"/>
          <w:sz w:val="24"/>
          <w:szCs w:val="24"/>
        </w:rPr>
        <w:t>a</w:t>
      </w:r>
      <w:r w:rsidR="001B2F59" w:rsidRPr="002A5349">
        <w:rPr>
          <w:rFonts w:ascii="Times New Roman" w:hAnsi="Times New Roman" w:cs="Times New Roman"/>
          <w:sz w:val="24"/>
          <w:szCs w:val="24"/>
        </w:rPr>
        <w:t xml:space="preserve"> prechádzali,  prechádzajú alebo sa pripravujú na  komplexnú rekonštrukciu. Proces čistenia odpadových vôd je v súčasnosti najčastejšie realizovaný na princípe mechanického </w:t>
      </w:r>
      <w:proofErr w:type="spellStart"/>
      <w:r w:rsidR="001B2F59" w:rsidRPr="002A5349">
        <w:rPr>
          <w:rFonts w:ascii="Times New Roman" w:hAnsi="Times New Roman" w:cs="Times New Roman"/>
          <w:sz w:val="24"/>
          <w:szCs w:val="24"/>
        </w:rPr>
        <w:t>predči</w:t>
      </w:r>
      <w:r w:rsidR="00BB7BC6" w:rsidRPr="002A5349">
        <w:rPr>
          <w:rFonts w:ascii="Times New Roman" w:hAnsi="Times New Roman" w:cs="Times New Roman"/>
          <w:sz w:val="24"/>
          <w:szCs w:val="24"/>
        </w:rPr>
        <w:t>s</w:t>
      </w:r>
      <w:r w:rsidR="001B2F59" w:rsidRPr="002A5349">
        <w:rPr>
          <w:rFonts w:ascii="Times New Roman" w:hAnsi="Times New Roman" w:cs="Times New Roman"/>
          <w:sz w:val="24"/>
          <w:szCs w:val="24"/>
        </w:rPr>
        <w:t>tenia</w:t>
      </w:r>
      <w:proofErr w:type="spellEnd"/>
      <w:r w:rsidR="001B2F59" w:rsidRPr="002A5349">
        <w:rPr>
          <w:rFonts w:ascii="Times New Roman" w:hAnsi="Times New Roman" w:cs="Times New Roman"/>
          <w:sz w:val="24"/>
          <w:szCs w:val="24"/>
        </w:rPr>
        <w:t xml:space="preserve"> odpadových vôd, </w:t>
      </w:r>
      <w:r w:rsidR="00A71098" w:rsidRPr="002A5349">
        <w:rPr>
          <w:rFonts w:ascii="Times New Roman" w:hAnsi="Times New Roman" w:cs="Times New Roman"/>
          <w:sz w:val="24"/>
          <w:szCs w:val="24"/>
        </w:rPr>
        <w:t xml:space="preserve">biologického čistenia na princípe </w:t>
      </w:r>
      <w:proofErr w:type="spellStart"/>
      <w:r w:rsidR="00D073C5" w:rsidRPr="002A5349">
        <w:rPr>
          <w:rFonts w:ascii="Times New Roman" w:hAnsi="Times New Roman" w:cs="Times New Roman"/>
          <w:sz w:val="24"/>
          <w:szCs w:val="24"/>
        </w:rPr>
        <w:t>nízkozaťažovaného</w:t>
      </w:r>
      <w:proofErr w:type="spellEnd"/>
      <w:r w:rsidR="00D073C5" w:rsidRPr="002A5349">
        <w:rPr>
          <w:rFonts w:ascii="Times New Roman" w:hAnsi="Times New Roman" w:cs="Times New Roman"/>
          <w:sz w:val="24"/>
          <w:szCs w:val="24"/>
        </w:rPr>
        <w:t xml:space="preserve"> aktivačného </w:t>
      </w:r>
      <w:r w:rsidR="001B2F59" w:rsidRPr="002A5349">
        <w:rPr>
          <w:rFonts w:ascii="Times New Roman" w:hAnsi="Times New Roman" w:cs="Times New Roman"/>
          <w:sz w:val="24"/>
          <w:szCs w:val="24"/>
        </w:rPr>
        <w:t>procesu a anaeróbnej stabilizácie vyprodukovaného čistiarenského kalu. ČOV väčšie ako 10 000 EO sú vybavené technológiami s </w:t>
      </w:r>
      <w:proofErr w:type="spellStart"/>
      <w:r w:rsidR="001B2F59" w:rsidRPr="002A5349">
        <w:rPr>
          <w:rFonts w:ascii="Times New Roman" w:hAnsi="Times New Roman" w:cs="Times New Roman"/>
          <w:sz w:val="24"/>
          <w:szCs w:val="24"/>
        </w:rPr>
        <w:t>nitrifikáciou</w:t>
      </w:r>
      <w:proofErr w:type="spellEnd"/>
      <w:r w:rsidR="001B2F59" w:rsidRPr="002A5349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="001B2F59" w:rsidRPr="002A5349">
        <w:rPr>
          <w:rFonts w:ascii="Times New Roman" w:hAnsi="Times New Roman" w:cs="Times New Roman"/>
          <w:sz w:val="24"/>
          <w:szCs w:val="24"/>
        </w:rPr>
        <w:t>denitrifikáciou</w:t>
      </w:r>
      <w:proofErr w:type="spellEnd"/>
      <w:r w:rsidR="001B2F59" w:rsidRPr="002A5349">
        <w:rPr>
          <w:rFonts w:ascii="Times New Roman" w:hAnsi="Times New Roman" w:cs="Times New Roman"/>
          <w:sz w:val="24"/>
          <w:szCs w:val="24"/>
        </w:rPr>
        <w:t xml:space="preserve">  na odstraňovanie dusíka a so zvýšen</w:t>
      </w:r>
      <w:r w:rsidR="00BB7BC6" w:rsidRPr="002A5349">
        <w:rPr>
          <w:rFonts w:ascii="Times New Roman" w:hAnsi="Times New Roman" w:cs="Times New Roman"/>
          <w:sz w:val="24"/>
          <w:szCs w:val="24"/>
        </w:rPr>
        <w:t>ý</w:t>
      </w:r>
      <w:r w:rsidR="001B2F59" w:rsidRPr="002A5349">
        <w:rPr>
          <w:rFonts w:ascii="Times New Roman" w:hAnsi="Times New Roman" w:cs="Times New Roman"/>
          <w:sz w:val="24"/>
          <w:szCs w:val="24"/>
        </w:rPr>
        <w:t>m biologickým odstraňovaním fosforu a chemickým zrážaním</w:t>
      </w:r>
      <w:r w:rsidR="00A71098" w:rsidRPr="002A5349">
        <w:rPr>
          <w:rFonts w:ascii="Times New Roman" w:hAnsi="Times New Roman" w:cs="Times New Roman"/>
          <w:sz w:val="24"/>
          <w:szCs w:val="24"/>
        </w:rPr>
        <w:t xml:space="preserve"> alebo dozrážaním </w:t>
      </w:r>
      <w:r w:rsidR="001B2F59" w:rsidRPr="002A5349">
        <w:rPr>
          <w:rFonts w:ascii="Times New Roman" w:hAnsi="Times New Roman" w:cs="Times New Roman"/>
          <w:sz w:val="24"/>
          <w:szCs w:val="24"/>
        </w:rPr>
        <w:t xml:space="preserve">fosforu. </w:t>
      </w:r>
      <w:r w:rsidR="00A71098" w:rsidRPr="002A5349">
        <w:rPr>
          <w:rFonts w:ascii="Times New Roman" w:hAnsi="Times New Roman" w:cs="Times New Roman"/>
          <w:sz w:val="24"/>
          <w:szCs w:val="24"/>
        </w:rPr>
        <w:t>Pre veľkostnú kategóriu ČOV od 2 000 do 10 000 EO je najčastejšie uplatňovaný princíp čistenia s </w:t>
      </w:r>
      <w:proofErr w:type="spellStart"/>
      <w:r w:rsidR="00A71098" w:rsidRPr="002A5349">
        <w:rPr>
          <w:rFonts w:ascii="Times New Roman" w:hAnsi="Times New Roman" w:cs="Times New Roman"/>
          <w:sz w:val="24"/>
          <w:szCs w:val="24"/>
        </w:rPr>
        <w:t>nitrifikáciou</w:t>
      </w:r>
      <w:proofErr w:type="spellEnd"/>
      <w:r w:rsidR="00A71098" w:rsidRPr="002A5349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="00A71098" w:rsidRPr="002A5349">
        <w:rPr>
          <w:rFonts w:ascii="Times New Roman" w:hAnsi="Times New Roman" w:cs="Times New Roman"/>
          <w:sz w:val="24"/>
          <w:szCs w:val="24"/>
        </w:rPr>
        <w:t>denitrifikáciou</w:t>
      </w:r>
      <w:proofErr w:type="spellEnd"/>
      <w:r w:rsidR="00A71098" w:rsidRPr="002A5349">
        <w:rPr>
          <w:rFonts w:ascii="Times New Roman" w:hAnsi="Times New Roman" w:cs="Times New Roman"/>
          <w:sz w:val="24"/>
          <w:szCs w:val="24"/>
        </w:rPr>
        <w:t xml:space="preserve"> (odstraňovanie dusíka)</w:t>
      </w:r>
      <w:r w:rsidR="00D00BDB" w:rsidRPr="002A5349">
        <w:rPr>
          <w:rFonts w:ascii="Times New Roman" w:hAnsi="Times New Roman" w:cs="Times New Roman"/>
          <w:sz w:val="24"/>
          <w:szCs w:val="24"/>
        </w:rPr>
        <w:t xml:space="preserve"> a v mnohých prípadoch sa aplikuje aj zvýšené biologické odstraňovanie fosforu a chemické zrážanie respektíve dozrážanie fosforu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. Pri čistiarňach do 2 000 EO </w:t>
      </w:r>
      <w:r w:rsidR="00A71098" w:rsidRPr="002A5349">
        <w:rPr>
          <w:rFonts w:ascii="Times New Roman" w:hAnsi="Times New Roman" w:cs="Times New Roman"/>
          <w:sz w:val="24"/>
          <w:szCs w:val="24"/>
        </w:rPr>
        <w:t xml:space="preserve">sú uplatňované, klasické biologické </w:t>
      </w:r>
      <w:r w:rsidR="00D00BDB" w:rsidRPr="002A5349">
        <w:rPr>
          <w:rFonts w:ascii="Times New Roman" w:hAnsi="Times New Roman" w:cs="Times New Roman"/>
          <w:sz w:val="24"/>
          <w:szCs w:val="24"/>
        </w:rPr>
        <w:t xml:space="preserve">postupy čistenia odpadových </w:t>
      </w:r>
      <w:r w:rsidR="00DC57D4" w:rsidRPr="002A5349">
        <w:rPr>
          <w:rFonts w:ascii="Times New Roman" w:hAnsi="Times New Roman" w:cs="Times New Roman"/>
          <w:sz w:val="24"/>
          <w:szCs w:val="24"/>
        </w:rPr>
        <w:t>vôd.</w:t>
      </w:r>
      <w:r w:rsidR="00220C71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A71098" w:rsidRPr="002A5349">
        <w:rPr>
          <w:rFonts w:ascii="Times New Roman" w:hAnsi="Times New Roman" w:cs="Times New Roman"/>
          <w:sz w:val="24"/>
          <w:szCs w:val="24"/>
        </w:rPr>
        <w:t xml:space="preserve">Pozitívnym javom je </w:t>
      </w:r>
      <w:r w:rsidR="00227E7D" w:rsidRPr="002A5349">
        <w:rPr>
          <w:rFonts w:ascii="Times New Roman" w:hAnsi="Times New Roman" w:cs="Times New Roman"/>
          <w:sz w:val="24"/>
          <w:szCs w:val="24"/>
        </w:rPr>
        <w:t>uplatňovanie náročnejších postupov  čistenia aj v menších veľkostných kategóriách ČOV.</w:t>
      </w:r>
    </w:p>
    <w:p w14:paraId="277679D3" w14:textId="77777777" w:rsidR="0017260B" w:rsidRPr="002A5349" w:rsidRDefault="0017260B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Pre existujúcu kanalizačnú infraštruktúru sú význačné faktory ovplyvňujúce ich funkčnosť ako je vek, fyzická a morálna opotrebovanosť, hydraulická kapacita, tesnosť (množstvo balastných vôd), schopnosť zabezpečiť požadovaný riediaci pomer odľahčovaných vôd</w:t>
      </w:r>
      <w:r w:rsidR="00D00BDB" w:rsidRPr="002A5349">
        <w:rPr>
          <w:rFonts w:ascii="Times New Roman" w:hAnsi="Times New Roman" w:cs="Times New Roman"/>
          <w:sz w:val="24"/>
          <w:szCs w:val="24"/>
        </w:rPr>
        <w:t>,</w:t>
      </w:r>
      <w:r w:rsidR="00956545" w:rsidRPr="002A5349">
        <w:rPr>
          <w:rFonts w:ascii="Times New Roman" w:hAnsi="Times New Roman" w:cs="Times New Roman"/>
          <w:sz w:val="24"/>
          <w:szCs w:val="24"/>
        </w:rPr>
        <w:t xml:space="preserve"> požadovanú periodicitu zatopenia a zaplavenia a akumulácie dažďových vôd. Najstaršie kanalizácie majú viac ako sto rokov s vysokým fyzickým  opotrebovaním (nezrekonštruované časti) a často sú kapacitne nepostačujúce. Pre stokové siete budované v šesťdesiatich až deväťdesiatich rokoch </w:t>
      </w:r>
      <w:r w:rsidR="008F77D6" w:rsidRPr="002A5349">
        <w:rPr>
          <w:rFonts w:ascii="Times New Roman" w:hAnsi="Times New Roman" w:cs="Times New Roman"/>
          <w:sz w:val="24"/>
          <w:szCs w:val="24"/>
        </w:rPr>
        <w:t>minulého</w:t>
      </w:r>
      <w:r w:rsidR="00956545" w:rsidRPr="002A5349">
        <w:rPr>
          <w:rFonts w:ascii="Times New Roman" w:hAnsi="Times New Roman" w:cs="Times New Roman"/>
          <w:sz w:val="24"/>
          <w:szCs w:val="24"/>
        </w:rPr>
        <w:t xml:space="preserve"> st</w:t>
      </w:r>
      <w:r w:rsidR="008F77D6" w:rsidRPr="002A5349">
        <w:rPr>
          <w:rFonts w:ascii="Times New Roman" w:hAnsi="Times New Roman" w:cs="Times New Roman"/>
          <w:sz w:val="24"/>
          <w:szCs w:val="24"/>
        </w:rPr>
        <w:t>o</w:t>
      </w:r>
      <w:r w:rsidR="00956545" w:rsidRPr="002A5349">
        <w:rPr>
          <w:rFonts w:ascii="Times New Roman" w:hAnsi="Times New Roman" w:cs="Times New Roman"/>
          <w:sz w:val="24"/>
          <w:szCs w:val="24"/>
        </w:rPr>
        <w:t xml:space="preserve">ročia je </w:t>
      </w:r>
      <w:r w:rsidR="008F77D6" w:rsidRPr="002A5349">
        <w:rPr>
          <w:rFonts w:ascii="Times New Roman" w:hAnsi="Times New Roman" w:cs="Times New Roman"/>
          <w:sz w:val="24"/>
          <w:szCs w:val="24"/>
        </w:rPr>
        <w:t xml:space="preserve">typické ich koncepčné riešenie pre potreby doby ich budovania a často nízka kvalita  stavebného prevedenia, ich typickým prvkom je vysoký podiel balastných vôd </w:t>
      </w:r>
      <w:r w:rsidR="007E0912" w:rsidRPr="002A5349">
        <w:rPr>
          <w:rFonts w:ascii="Times New Roman" w:hAnsi="Times New Roman" w:cs="Times New Roman"/>
          <w:sz w:val="24"/>
          <w:szCs w:val="24"/>
        </w:rPr>
        <w:br/>
      </w:r>
      <w:r w:rsidR="000C468C" w:rsidRPr="002A5349">
        <w:rPr>
          <w:rFonts w:ascii="Times New Roman" w:hAnsi="Times New Roman" w:cs="Times New Roman"/>
          <w:sz w:val="24"/>
          <w:szCs w:val="24"/>
        </w:rPr>
        <w:t>(</w:t>
      </w:r>
      <w:r w:rsidR="008F77D6" w:rsidRPr="002A5349">
        <w:rPr>
          <w:rFonts w:ascii="Times New Roman" w:hAnsi="Times New Roman" w:cs="Times New Roman"/>
          <w:sz w:val="24"/>
          <w:szCs w:val="24"/>
        </w:rPr>
        <w:t xml:space="preserve">štatisticky </w:t>
      </w:r>
      <w:r w:rsidR="00D073C5" w:rsidRPr="002A5349">
        <w:rPr>
          <w:rFonts w:ascii="Times New Roman" w:hAnsi="Times New Roman" w:cs="Times New Roman"/>
          <w:sz w:val="24"/>
          <w:szCs w:val="24"/>
        </w:rPr>
        <w:t>evidovaný podiel balastných vôd</w:t>
      </w:r>
      <w:r w:rsidR="008F77D6" w:rsidRPr="002A5349">
        <w:rPr>
          <w:rFonts w:ascii="Times New Roman" w:hAnsi="Times New Roman" w:cs="Times New Roman"/>
          <w:sz w:val="24"/>
          <w:szCs w:val="24"/>
        </w:rPr>
        <w:t xml:space="preserve"> v SR je 36,85 %). V</w:t>
      </w:r>
      <w:r w:rsidR="000C468C" w:rsidRPr="002A5349">
        <w:rPr>
          <w:rFonts w:ascii="Times New Roman" w:hAnsi="Times New Roman" w:cs="Times New Roman"/>
          <w:sz w:val="24"/>
          <w:szCs w:val="24"/>
        </w:rPr>
        <w:t> </w:t>
      </w:r>
      <w:r w:rsidR="008F77D6" w:rsidRPr="002A5349">
        <w:rPr>
          <w:rFonts w:ascii="Times New Roman" w:hAnsi="Times New Roman" w:cs="Times New Roman"/>
          <w:sz w:val="24"/>
          <w:szCs w:val="24"/>
        </w:rPr>
        <w:t>súčasnosti</w:t>
      </w:r>
      <w:r w:rsidR="000C468C" w:rsidRPr="002A5349">
        <w:rPr>
          <w:rFonts w:ascii="Times New Roman" w:hAnsi="Times New Roman" w:cs="Times New Roman"/>
          <w:sz w:val="24"/>
          <w:szCs w:val="24"/>
        </w:rPr>
        <w:t xml:space="preserve"> sú</w:t>
      </w:r>
      <w:r w:rsidR="008F77D6" w:rsidRPr="002A5349">
        <w:rPr>
          <w:rFonts w:ascii="Times New Roman" w:hAnsi="Times New Roman" w:cs="Times New Roman"/>
          <w:sz w:val="24"/>
          <w:szCs w:val="24"/>
        </w:rPr>
        <w:t xml:space="preserve"> budované stokové siete </w:t>
      </w:r>
      <w:r w:rsidR="00787442" w:rsidRPr="002A5349">
        <w:rPr>
          <w:rFonts w:ascii="Times New Roman" w:hAnsi="Times New Roman" w:cs="Times New Roman"/>
          <w:sz w:val="24"/>
          <w:szCs w:val="24"/>
        </w:rPr>
        <w:t>(najmä z fondov EÚ</w:t>
      </w:r>
      <w:r w:rsidR="003C5ED7" w:rsidRPr="002A5349">
        <w:rPr>
          <w:rFonts w:ascii="Times New Roman" w:hAnsi="Times New Roman" w:cs="Times New Roman"/>
          <w:sz w:val="24"/>
          <w:szCs w:val="24"/>
        </w:rPr>
        <w:t xml:space="preserve"> pre obce v aglomeráciách väčších ako 2 000 EO</w:t>
      </w:r>
      <w:r w:rsidR="00787442" w:rsidRPr="002A5349">
        <w:rPr>
          <w:rFonts w:ascii="Times New Roman" w:hAnsi="Times New Roman" w:cs="Times New Roman"/>
          <w:sz w:val="24"/>
          <w:szCs w:val="24"/>
        </w:rPr>
        <w:t>)</w:t>
      </w:r>
      <w:r w:rsidR="00D00BDB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DC57D4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787442" w:rsidRPr="002A5349">
        <w:rPr>
          <w:rFonts w:ascii="Times New Roman" w:hAnsi="Times New Roman" w:cs="Times New Roman"/>
          <w:sz w:val="24"/>
          <w:szCs w:val="24"/>
        </w:rPr>
        <w:t>koncepčne, kapacitne a</w:t>
      </w:r>
      <w:r w:rsidR="00D00BDB" w:rsidRPr="002A5349">
        <w:rPr>
          <w:rFonts w:ascii="Times New Roman" w:hAnsi="Times New Roman" w:cs="Times New Roman"/>
          <w:sz w:val="24"/>
          <w:szCs w:val="24"/>
        </w:rPr>
        <w:t> </w:t>
      </w:r>
      <w:r w:rsidR="00787442" w:rsidRPr="002A5349">
        <w:rPr>
          <w:rFonts w:ascii="Times New Roman" w:hAnsi="Times New Roman" w:cs="Times New Roman"/>
          <w:sz w:val="24"/>
          <w:szCs w:val="24"/>
        </w:rPr>
        <w:t>kvalitatívne</w:t>
      </w:r>
      <w:r w:rsidR="00D00BDB" w:rsidRPr="002A5349">
        <w:rPr>
          <w:rFonts w:ascii="Times New Roman" w:hAnsi="Times New Roman" w:cs="Times New Roman"/>
          <w:sz w:val="24"/>
          <w:szCs w:val="24"/>
        </w:rPr>
        <w:t xml:space="preserve"> vyhovujúce a</w:t>
      </w:r>
      <w:r w:rsidR="00787442" w:rsidRPr="002A5349">
        <w:rPr>
          <w:rFonts w:ascii="Times New Roman" w:hAnsi="Times New Roman" w:cs="Times New Roman"/>
          <w:sz w:val="24"/>
          <w:szCs w:val="24"/>
        </w:rPr>
        <w:t xml:space="preserve"> spravidla spĺňajú požiadavky.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3C5ED7" w:rsidRPr="002A5349">
        <w:rPr>
          <w:rFonts w:ascii="Times New Roman" w:hAnsi="Times New Roman" w:cs="Times New Roman"/>
          <w:sz w:val="24"/>
          <w:szCs w:val="24"/>
        </w:rPr>
        <w:t>Potreba obnovy, rekonštrukcií a opr</w:t>
      </w:r>
      <w:r w:rsidR="000C468C" w:rsidRPr="002A5349">
        <w:rPr>
          <w:rFonts w:ascii="Times New Roman" w:hAnsi="Times New Roman" w:cs="Times New Roman"/>
          <w:sz w:val="24"/>
          <w:szCs w:val="24"/>
        </w:rPr>
        <w:t>á</w:t>
      </w:r>
      <w:r w:rsidR="003C5ED7" w:rsidRPr="002A5349">
        <w:rPr>
          <w:rFonts w:ascii="Times New Roman" w:hAnsi="Times New Roman" w:cs="Times New Roman"/>
          <w:sz w:val="24"/>
          <w:szCs w:val="24"/>
        </w:rPr>
        <w:t>v stokových sietí je nutná najmä</w:t>
      </w:r>
      <w:r w:rsidR="00DC57D4" w:rsidRPr="002A5349">
        <w:rPr>
          <w:rFonts w:ascii="Times New Roman" w:hAnsi="Times New Roman" w:cs="Times New Roman"/>
          <w:sz w:val="24"/>
          <w:szCs w:val="24"/>
        </w:rPr>
        <w:t xml:space="preserve"> u</w:t>
      </w:r>
      <w:r w:rsidR="003C5ED7" w:rsidRPr="002A5349">
        <w:rPr>
          <w:rFonts w:ascii="Times New Roman" w:hAnsi="Times New Roman" w:cs="Times New Roman"/>
          <w:sz w:val="24"/>
          <w:szCs w:val="24"/>
        </w:rPr>
        <w:t xml:space="preserve"> najstarších a starších (vek 30 – 50 rokov) stokových</w:t>
      </w:r>
      <w:r w:rsidR="00DC57D4" w:rsidRPr="002A5349">
        <w:rPr>
          <w:rFonts w:ascii="Times New Roman" w:hAnsi="Times New Roman" w:cs="Times New Roman"/>
          <w:sz w:val="24"/>
          <w:szCs w:val="24"/>
        </w:rPr>
        <w:t xml:space="preserve"> sietí</w:t>
      </w:r>
      <w:r w:rsidR="003C5ED7" w:rsidRPr="002A5349">
        <w:rPr>
          <w:rFonts w:ascii="Times New Roman" w:hAnsi="Times New Roman" w:cs="Times New Roman"/>
          <w:sz w:val="24"/>
          <w:szCs w:val="24"/>
        </w:rPr>
        <w:t xml:space="preserve"> z dôvodu ich opotrebovania a kapacity so zohľadnením súčasných a výhľadových  požiadaviek</w:t>
      </w:r>
      <w:r w:rsidR="00DF72FF" w:rsidRPr="002A53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2C6C25" w14:textId="77777777" w:rsidR="00545F7C" w:rsidRPr="002A5349" w:rsidRDefault="00DF72FF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Kvalita novovybudovaných ČOV a</w:t>
      </w:r>
      <w:r w:rsidR="00415860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>zreko</w:t>
      </w:r>
      <w:r w:rsidR="00415860" w:rsidRPr="002A5349">
        <w:rPr>
          <w:rFonts w:ascii="Times New Roman" w:hAnsi="Times New Roman" w:cs="Times New Roman"/>
          <w:sz w:val="24"/>
          <w:szCs w:val="24"/>
        </w:rPr>
        <w:t xml:space="preserve">nštruovaných ČOV (často len vodných liniek </w:t>
      </w:r>
      <w:r w:rsidR="007E0912" w:rsidRPr="002A5349">
        <w:rPr>
          <w:rFonts w:ascii="Times New Roman" w:hAnsi="Times New Roman" w:cs="Times New Roman"/>
          <w:sz w:val="24"/>
          <w:szCs w:val="24"/>
        </w:rPr>
        <w:br/>
      </w:r>
      <w:r w:rsidR="00415860" w:rsidRPr="002A5349">
        <w:rPr>
          <w:rFonts w:ascii="Times New Roman" w:hAnsi="Times New Roman" w:cs="Times New Roman"/>
          <w:sz w:val="24"/>
          <w:szCs w:val="24"/>
        </w:rPr>
        <w:t>v aglomeráciách väčších ako 2 000 EO) je vyhovujúca a spoľahlivo zabezpečujú kvalitu vyčistených vôd. Nároky na obnovu, rekonštrukcie a opravy sú</w:t>
      </w:r>
      <w:r w:rsidR="00D00BDB" w:rsidRPr="002A5349">
        <w:rPr>
          <w:rFonts w:ascii="Times New Roman" w:hAnsi="Times New Roman" w:cs="Times New Roman"/>
          <w:sz w:val="24"/>
          <w:szCs w:val="24"/>
        </w:rPr>
        <w:t xml:space="preserve"> najmä v </w:t>
      </w:r>
      <w:r w:rsidR="00415860" w:rsidRPr="002A5349">
        <w:rPr>
          <w:rFonts w:ascii="Times New Roman" w:hAnsi="Times New Roman" w:cs="Times New Roman"/>
          <w:sz w:val="24"/>
          <w:szCs w:val="24"/>
        </w:rPr>
        <w:t>nezrekonštruovaných ČOV a nezr</w:t>
      </w:r>
      <w:r w:rsidR="00F67C8F" w:rsidRPr="002A5349">
        <w:rPr>
          <w:rFonts w:ascii="Times New Roman" w:hAnsi="Times New Roman" w:cs="Times New Roman"/>
          <w:sz w:val="24"/>
          <w:szCs w:val="24"/>
        </w:rPr>
        <w:t>ekonštruovaných častiach ČOV (ka</w:t>
      </w:r>
      <w:r w:rsidR="00415860" w:rsidRPr="002A5349">
        <w:rPr>
          <w:rFonts w:ascii="Times New Roman" w:hAnsi="Times New Roman" w:cs="Times New Roman"/>
          <w:sz w:val="24"/>
          <w:szCs w:val="24"/>
        </w:rPr>
        <w:t>lové hospodárstvo, obslužné objekty</w:t>
      </w:r>
      <w:r w:rsidR="00545F7C" w:rsidRPr="002A5349">
        <w:rPr>
          <w:rFonts w:ascii="Times New Roman" w:hAnsi="Times New Roman" w:cs="Times New Roman"/>
          <w:sz w:val="24"/>
          <w:szCs w:val="24"/>
        </w:rPr>
        <w:t>, prevádzkové</w:t>
      </w:r>
      <w:r w:rsidR="00415860" w:rsidRPr="002A5349">
        <w:rPr>
          <w:rFonts w:ascii="Times New Roman" w:hAnsi="Times New Roman" w:cs="Times New Roman"/>
          <w:sz w:val="24"/>
          <w:szCs w:val="24"/>
        </w:rPr>
        <w:t xml:space="preserve"> budovy, laboratóriá a pod.)</w:t>
      </w:r>
      <w:r w:rsidR="00545F7C" w:rsidRPr="002A5349">
        <w:rPr>
          <w:rFonts w:ascii="Times New Roman" w:hAnsi="Times New Roman" w:cs="Times New Roman"/>
          <w:sz w:val="24"/>
          <w:szCs w:val="24"/>
        </w:rPr>
        <w:t>. Vzhľadom na životnosť s</w:t>
      </w:r>
      <w:r w:rsidR="00D073C5" w:rsidRPr="002A5349">
        <w:rPr>
          <w:rFonts w:ascii="Times New Roman" w:hAnsi="Times New Roman" w:cs="Times New Roman"/>
          <w:sz w:val="24"/>
          <w:szCs w:val="24"/>
        </w:rPr>
        <w:t>trojnotechnologických zariadení</w:t>
      </w:r>
      <w:r w:rsidR="00545F7C" w:rsidRPr="002A5349">
        <w:rPr>
          <w:rFonts w:ascii="Times New Roman" w:hAnsi="Times New Roman" w:cs="Times New Roman"/>
          <w:sz w:val="24"/>
          <w:szCs w:val="24"/>
        </w:rPr>
        <w:t xml:space="preserve"> ČOV (10 – 20 rokov) je nutné počítať s relatívne vysokými nárokmi na ich obnovu.</w:t>
      </w:r>
    </w:p>
    <w:p w14:paraId="4E3D8EC6" w14:textId="77777777" w:rsidR="00545F7C" w:rsidRPr="002A5349" w:rsidRDefault="00545F7C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Posledných cca 20 rokov bolo ť</w:t>
      </w:r>
      <w:r w:rsidR="004F0DD5" w:rsidRPr="002A5349">
        <w:rPr>
          <w:rFonts w:ascii="Times New Roman" w:hAnsi="Times New Roman" w:cs="Times New Roman"/>
          <w:sz w:val="24"/>
          <w:szCs w:val="24"/>
        </w:rPr>
        <w:t>ažisko investícií zameran</w:t>
      </w:r>
      <w:r w:rsidR="00DC57D4" w:rsidRPr="002A5349">
        <w:rPr>
          <w:rFonts w:ascii="Times New Roman" w:hAnsi="Times New Roman" w:cs="Times New Roman"/>
          <w:sz w:val="24"/>
          <w:szCs w:val="24"/>
        </w:rPr>
        <w:t>é</w:t>
      </w:r>
      <w:r w:rsidR="004F0DD5" w:rsidRPr="002A5349">
        <w:rPr>
          <w:rFonts w:ascii="Times New Roman" w:hAnsi="Times New Roman" w:cs="Times New Roman"/>
          <w:sz w:val="24"/>
          <w:szCs w:val="24"/>
        </w:rPr>
        <w:t xml:space="preserve"> na bu</w:t>
      </w:r>
      <w:r w:rsidRPr="002A5349">
        <w:rPr>
          <w:rFonts w:ascii="Times New Roman" w:hAnsi="Times New Roman" w:cs="Times New Roman"/>
          <w:sz w:val="24"/>
          <w:szCs w:val="24"/>
        </w:rPr>
        <w:t xml:space="preserve">dovanie </w:t>
      </w:r>
      <w:r w:rsidR="004F0DD5" w:rsidRPr="002A5349">
        <w:rPr>
          <w:rFonts w:ascii="Times New Roman" w:hAnsi="Times New Roman" w:cs="Times New Roman"/>
          <w:sz w:val="24"/>
          <w:szCs w:val="24"/>
        </w:rPr>
        <w:t>n</w:t>
      </w:r>
      <w:r w:rsidRPr="002A5349">
        <w:rPr>
          <w:rFonts w:ascii="Times New Roman" w:hAnsi="Times New Roman" w:cs="Times New Roman"/>
          <w:sz w:val="24"/>
          <w:szCs w:val="24"/>
        </w:rPr>
        <w:t>ových stokových sietí a</w:t>
      </w:r>
      <w:r w:rsidR="004F0DD5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>ČOV</w:t>
      </w:r>
      <w:r w:rsidR="004F0DD5" w:rsidRPr="002A5349">
        <w:rPr>
          <w:rFonts w:ascii="Times New Roman" w:hAnsi="Times New Roman" w:cs="Times New Roman"/>
          <w:sz w:val="24"/>
          <w:szCs w:val="24"/>
        </w:rPr>
        <w:t xml:space="preserve"> z dôvodu plnenia záväzkov SR voči EÚ</w:t>
      </w:r>
      <w:r w:rsidR="00C47C07" w:rsidRPr="002A5349">
        <w:rPr>
          <w:rFonts w:ascii="Times New Roman" w:hAnsi="Times New Roman" w:cs="Times New Roman"/>
          <w:sz w:val="24"/>
          <w:szCs w:val="24"/>
        </w:rPr>
        <w:t xml:space="preserve"> a</w:t>
      </w:r>
      <w:r w:rsidR="004F0DD5" w:rsidRPr="002A5349">
        <w:rPr>
          <w:rFonts w:ascii="Times New Roman" w:hAnsi="Times New Roman" w:cs="Times New Roman"/>
          <w:sz w:val="24"/>
          <w:szCs w:val="24"/>
        </w:rPr>
        <w:t xml:space="preserve"> proces obnovy bol realizovaný len v nevyhnutnej miere, čo </w:t>
      </w:r>
      <w:r w:rsidR="00DC57D4" w:rsidRPr="002A5349">
        <w:rPr>
          <w:rFonts w:ascii="Times New Roman" w:hAnsi="Times New Roman" w:cs="Times New Roman"/>
          <w:sz w:val="24"/>
          <w:szCs w:val="24"/>
        </w:rPr>
        <w:t xml:space="preserve">sa </w:t>
      </w:r>
      <w:r w:rsidR="004F0DD5" w:rsidRPr="002A5349">
        <w:rPr>
          <w:rFonts w:ascii="Times New Roman" w:hAnsi="Times New Roman" w:cs="Times New Roman"/>
          <w:sz w:val="24"/>
          <w:szCs w:val="24"/>
        </w:rPr>
        <w:t xml:space="preserve">výrazne </w:t>
      </w:r>
      <w:r w:rsidR="00C47C07" w:rsidRPr="002A5349">
        <w:rPr>
          <w:rFonts w:ascii="Times New Roman" w:hAnsi="Times New Roman" w:cs="Times New Roman"/>
          <w:sz w:val="24"/>
          <w:szCs w:val="24"/>
        </w:rPr>
        <w:t xml:space="preserve">odzrkadlilo vo </w:t>
      </w:r>
      <w:r w:rsidR="004F0DD5" w:rsidRPr="002A5349">
        <w:rPr>
          <w:rFonts w:ascii="Times New Roman" w:hAnsi="Times New Roman" w:cs="Times New Roman"/>
          <w:sz w:val="24"/>
          <w:szCs w:val="24"/>
        </w:rPr>
        <w:t>zvýš</w:t>
      </w:r>
      <w:r w:rsidR="00C47C07" w:rsidRPr="002A5349">
        <w:rPr>
          <w:rFonts w:ascii="Times New Roman" w:hAnsi="Times New Roman" w:cs="Times New Roman"/>
          <w:sz w:val="24"/>
          <w:szCs w:val="24"/>
        </w:rPr>
        <w:t>enej</w:t>
      </w:r>
      <w:r w:rsidR="004F0DD5" w:rsidRPr="002A5349">
        <w:rPr>
          <w:rFonts w:ascii="Times New Roman" w:hAnsi="Times New Roman" w:cs="Times New Roman"/>
          <w:sz w:val="24"/>
          <w:szCs w:val="24"/>
        </w:rPr>
        <w:t xml:space="preserve"> potreb</w:t>
      </w:r>
      <w:r w:rsidR="00C47C07" w:rsidRPr="002A5349">
        <w:rPr>
          <w:rFonts w:ascii="Times New Roman" w:hAnsi="Times New Roman" w:cs="Times New Roman"/>
          <w:sz w:val="24"/>
          <w:szCs w:val="24"/>
        </w:rPr>
        <w:t xml:space="preserve">e </w:t>
      </w:r>
      <w:r w:rsidR="004F0DD5" w:rsidRPr="002A5349">
        <w:rPr>
          <w:rFonts w:ascii="Times New Roman" w:hAnsi="Times New Roman" w:cs="Times New Roman"/>
          <w:sz w:val="24"/>
          <w:szCs w:val="24"/>
        </w:rPr>
        <w:t xml:space="preserve">obnovy kanalizačnej infraštruktúry. 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9B18C6" w14:textId="77777777" w:rsidR="00545F7C" w:rsidRPr="002A5349" w:rsidRDefault="00545F7C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122B6A" w14:textId="77777777" w:rsidR="00337185" w:rsidRPr="002A5349" w:rsidRDefault="00337185" w:rsidP="004B753E">
      <w:pPr>
        <w:pStyle w:val="Nadpis2"/>
      </w:pPr>
      <w:r w:rsidRPr="002A5349">
        <w:t xml:space="preserve"> </w:t>
      </w:r>
      <w:bookmarkStart w:id="6" w:name="_Toc64975674"/>
      <w:r w:rsidRPr="002A5349">
        <w:t xml:space="preserve">3.2 </w:t>
      </w:r>
      <w:r w:rsidR="00BA3DC8" w:rsidRPr="002A5349">
        <w:t>Zhodnotenie rozvoja verejných kanalizácií v</w:t>
      </w:r>
      <w:r w:rsidRPr="002A5349">
        <w:t> obdobiach od spracovania Plánu</w:t>
      </w:r>
      <w:bookmarkEnd w:id="6"/>
    </w:p>
    <w:p w14:paraId="23183FED" w14:textId="77777777" w:rsidR="00BA3DC8" w:rsidRPr="002A5349" w:rsidRDefault="00337185" w:rsidP="004B753E">
      <w:pPr>
        <w:pStyle w:val="Nadpis2"/>
        <w:rPr>
          <w:b w:val="0"/>
          <w:sz w:val="24"/>
          <w:szCs w:val="24"/>
        </w:rPr>
      </w:pPr>
      <w:r w:rsidRPr="002A5349">
        <w:t xml:space="preserve">       </w:t>
      </w:r>
      <w:bookmarkStart w:id="7" w:name="_Toc64975675"/>
      <w:r w:rsidR="00BA3DC8" w:rsidRPr="002A5349">
        <w:t>rozvoja verejných kanalizácií pre územie SR a jeho druhú aktualizáciu</w:t>
      </w:r>
      <w:bookmarkEnd w:id="7"/>
      <w:r w:rsidR="00BA3DC8" w:rsidRPr="002A5349">
        <w:t xml:space="preserve"> </w:t>
      </w:r>
    </w:p>
    <w:p w14:paraId="74592656" w14:textId="77777777" w:rsidR="00BA3DC8" w:rsidRPr="002A5349" w:rsidRDefault="00BA3DC8" w:rsidP="00BA3DC8">
      <w:pPr>
        <w:spacing w:after="0" w:line="240" w:lineRule="auto"/>
        <w:ind w:left="-91"/>
        <w:jc w:val="both"/>
        <w:rPr>
          <w:rFonts w:ascii="Times New Roman" w:hAnsi="Times New Roman" w:cs="Times New Roman"/>
          <w:sz w:val="24"/>
          <w:szCs w:val="24"/>
        </w:rPr>
      </w:pPr>
    </w:p>
    <w:p w14:paraId="1B2096C6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Prvý Plán rozvoja verejných kanalizácií pre územie SR (schválený 2006) bol spracovaný na základe hodnotenia údajov za rok 2004, prvá aktualizácia z roku 2015 bola spracovaná z hodnotenia údajov za rok 2012 a druhá aktualizácia z hodnotenia údajov za rok 2018.  Koncepčný prístup k rozvoju verejných kanalizácií v prvom pláne vychádzal najmä z požiadaviek a usmernení smernice Rady 91/271/EHS o čistení komunálnych odpadových vôd, požiadaviek z prístupovej zmluvy SR do EÚ a požiadaviek európskej a národnej legislatívy. Cieľom prvého plánu bolo na základe ekologických, technických, technologických </w:t>
      </w:r>
      <w:r w:rsidRPr="002A5349">
        <w:rPr>
          <w:rFonts w:ascii="Times New Roman" w:hAnsi="Times New Roman" w:cs="Times New Roman"/>
          <w:sz w:val="24"/>
          <w:szCs w:val="24"/>
        </w:rPr>
        <w:lastRenderedPageBreak/>
        <w:t xml:space="preserve">a ekonomických kritérií  vytvoriť nástroj na usmerňovanie rozvoja stokových sietí a ČOV v SR, stanovenie aglomerácií (v prvej a druhej aktualizácii je používaný termín kanalizačný systém), stanovenie priorít rozvoja a odhad potreby finančných nárokov. Jednotlivé plány (z rokov 2006, 2015) tvorili základný rámcový dokument na usmerňovanie prípravy, plánovania a realizácie komunálnych stokových sietí a čistiarní odpadových vôd.  </w:t>
      </w:r>
    </w:p>
    <w:p w14:paraId="4C44E233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Koncepčné a strategické východiská uplatnené pri tvorbe prvého Plánu rozvoja verejných kanalizácií a ich aktualizácií  a tiež uplatňované environmentálne, technické, technologické a ekonomické kritériá potvrdili svoje opodstatnenie a platnosť a ani pri druhej aktualizácii ich nebolo potrebné  zásadne meniť a dopĺňať. V obdobiach platnosti jednotlivých plánov sa výrazne menil stav v odkanalizovaní a čistení odpadových vôd, dochádzalo k masívnej výstavbe  a rekonštrukcii stokových  sietí, rekonštrukciám ČOV a tiež výstavbe nových ČOV, ťažisko výstavby kanalizácií sa presúvalo do okrajových častí miest a obcí s vidieckym typom zástavby.</w:t>
      </w:r>
    </w:p>
    <w:p w14:paraId="09A6A82E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Vyhodnotenie pokroku v rozvoji verejných kanalizácií je vykonané pre  celé územie SR. </w:t>
      </w:r>
    </w:p>
    <w:p w14:paraId="598EA488" w14:textId="77777777" w:rsidR="00EB376C" w:rsidRPr="002A5349" w:rsidRDefault="00EB376C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4ADB9C" w14:textId="77777777" w:rsidR="00BA3DC8" w:rsidRPr="002A5349" w:rsidRDefault="00BA3DC8" w:rsidP="007A61E6">
      <w:pPr>
        <w:pStyle w:val="Odsekzoznamu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Obdobie prvého Plánu rozvoja verejných kanalizácií pre územie Slovenskej republiky (schváleného v roku 2006,  po bilaterálnych rokovaniach s EK)</w:t>
      </w:r>
    </w:p>
    <w:p w14:paraId="62D7C038" w14:textId="77777777" w:rsidR="00EB376C" w:rsidRPr="002A5349" w:rsidRDefault="00EB376C" w:rsidP="00EB376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9F6084D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Pre vypracovanie prvého Plánu rozvoja verejných kanalizácií sa vychádzalo z údajov za rok 2004.</w:t>
      </w:r>
      <w:r w:rsidR="0087756E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V tomto období rozvoj verejných kanalizácií zaostával za rozvojom verejných vodovodov o 28,4 % v počte pripojených obyvateľov. Ku koncu roka 2004 bolo pripojených na verejnú kanalizáciu len 56,45 % obyvateľov (3 039 944 obyvateľov) a 54,10 % obyvateľov bolo pripojených na verejnú kanalizáciu s ČOV (2 913 392 obyvateľov). Verejná kanalizácia bola vybudovaná alebo čiastočne vybudovaná v 594 obciach, z čoho v správe vodárenských spoločností bolo 337 kanalizácií a v správe obecných úradov 257 kanalizácií. Celkovo bolo evidovaných 440  komunálnych ČOV, z ktorých 238 bolo v správe vodárenských spoločností  a 202 v správe obecných úradov. Cez verejnú kanalizáciu bolo vypúšťaných do vodných tokov  442 322 tis. m</w:t>
      </w:r>
      <w:r w:rsidRPr="002A534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A5349">
        <w:rPr>
          <w:rFonts w:ascii="Times New Roman" w:hAnsi="Times New Roman" w:cs="Times New Roman"/>
          <w:sz w:val="24"/>
          <w:szCs w:val="24"/>
        </w:rPr>
        <w:t xml:space="preserve"> odpadových vôd, z čoho splaškové vody predstavovali 35,5 %. Cudzie (balastné vody) predstavovali 34,4 %, čo svedčí o zlom fyzickom stave stokových sietí. </w:t>
      </w:r>
    </w:p>
    <w:p w14:paraId="3EA9314A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 minulosti v centrách miest a väčších obcí boli budované jednotné stokové siete a v okrajových častiach splaškové stokové siete. Najčastejšie používaným materiálom bol betón (prefabrikovaný alebo monolit), plasty, čadič, v malej miera liatina, staré kanalizácie boli tiež aj murované. Vo veľmi zlom technickom stave boli kanalizácie budované v rámci takzvaných „akcií Z“. Celková dĺžka stokových sietí v roku 2004 bola 7 218 km (bez kanalizačných prípojok), dĺžka kanalizačných prípojok bola   1 885 km a bolo vybudovaných  239 745 kanalizačných prípojok. Dĺžka kanalizačnej siete na 1 obyvateľa bývajúceho v dome napojenom na verejnú kanalizáciu bola 2,37 m.</w:t>
      </w:r>
    </w:p>
    <w:p w14:paraId="7BD4AA03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 oblasti čistenia odpadových vôd nastala revolučná zmena  zavedením povinnosti odstraňovania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nutrientov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dusíka a fosforu (NV SR č. 242/ 1993 Z. z., NV SR č. 491/2002 Z. z. a NV SR č. 296/2005 Z. z.). V tom čase prevádzkované ČOV boli prevažne realizované na princípe stredne zaťažovanej aktivácie alebo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biofiltrov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 s odstraňovaním len organického znečistenia (BSK</w:t>
      </w:r>
      <w:r w:rsidRPr="002A534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2A5349">
        <w:rPr>
          <w:rFonts w:ascii="Times New Roman" w:hAnsi="Times New Roman" w:cs="Times New Roman"/>
          <w:sz w:val="24"/>
          <w:szCs w:val="24"/>
        </w:rPr>
        <w:t>, CHSK a NL) v súlade s platnou legislatívou v dobe ich výstavby. Vo veľkostnej kategórii nad 100 000 EO z 10 ČOV vyhovovala len 1, v kategórii 10 000 – 100</w:t>
      </w:r>
      <w:r w:rsidR="0081003B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>000</w:t>
      </w:r>
      <w:r w:rsidR="0081003B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 xml:space="preserve">EO vyhovovalo 10 z 52 ČOV a v kategórii 2 000 – 10 000 EO vyhovovalo  45 zo 60 ČOV (nevyžadovalo sa odstraňovanie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nutrientov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88B35E5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 tomto období sa vykonávali štúdie a projektové dokumentácie rozvoja verejných stokových sietí so zohľadnením požiadaviek navrhnutých kanalizačných systémov a rekonštrukcií ČOV s technológiami na odstraňovanie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nutrientov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. Všetky ČOV väčšie ako 10 000 EO museli postupne  prechádzať komplexnou rekonštrukciu, nakoľko nevyhovovali ani  kapacitne ani technológiou čistenia odpadových vôd. V mnohých prípadoch sa rekonštrukcia ČOV rovnala </w:t>
      </w:r>
      <w:r w:rsidRPr="002A5349">
        <w:rPr>
          <w:rFonts w:ascii="Times New Roman" w:hAnsi="Times New Roman" w:cs="Times New Roman"/>
          <w:sz w:val="24"/>
          <w:szCs w:val="24"/>
        </w:rPr>
        <w:lastRenderedPageBreak/>
        <w:t>výstavbe novej ČOV. Proces výstavby a rekonštrukcií stokových sietí a ČOV bol v rozhodujúcej miere podporovaný finančnými prostriedkami z fondov EÚ.</w:t>
      </w:r>
    </w:p>
    <w:p w14:paraId="7F9F4EF4" w14:textId="77777777" w:rsidR="00BA3DC8" w:rsidRPr="002A5349" w:rsidRDefault="00BA3DC8" w:rsidP="007A61E6">
      <w:pPr>
        <w:pStyle w:val="Odsekzoznamu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Obdobie prvej aktualizácie Plánu rozvoja verejných kanalizácií pre územie Slovenskej republiky (schválenej v roku 2015)</w:t>
      </w:r>
    </w:p>
    <w:p w14:paraId="1DA4F2C2" w14:textId="77777777" w:rsidR="00EB376C" w:rsidRPr="002A5349" w:rsidRDefault="00EB376C" w:rsidP="00EB376C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14:paraId="5C01C9BA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Pre aktualizáciu Plánu rozvoja verejných kanalizácií sa vychádzalo z údajov za rok 2012. V období medzi rokom 2004 až 2012 nastal výrazný pokrok vo výstavbe stokových sietí a ČOV. V toto období už bola stabilná legislatíva a vyprofilované koncepčné a strategické zámery. Intenzita výstavby a rekonštrukcií stokových sietí a ČOV dosahovala najvyššiu úroveň v histórii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stokovania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na Slovensku. Bola potvrdená platnosť environmentálnych, technických, technologických a ekonomických kritérií z prvého plánu a tieto kritériá boli uplatnené aj pri prvej aktualizácii. </w:t>
      </w:r>
    </w:p>
    <w:p w14:paraId="4BA4C8D3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Ku koncu roka 2012 bolo pripojených na verejnú kanalizáciu 62,41 % obyvateľov (3 376 919 obyvateľov) a 61,02 % obyvateľov bolo pripojených na verejnú kanalizáciu s ČOV (3 303 678 obyvateľov). Počet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novopripojených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 obyvateľov na verejnú kanalizáciu medzi rokmi 2004 až 2012 vzrástol o 336 975 obyvateľov. Verejná kanalizácia bola vybudovaná alebo čiastočne vybudovaná v 953 obciach (nárast 359 obcí), z čoho v správe vodárenských spoločností bolo 584 kanalizácií a v správe obecných úradov 369 kanalizácií. Celkovo bolo evidovaných 631 komunálnych ČOV  (nárast 191 ČOV),  z ktorých 286 bolo v správe vodárenských spoločností  a 345 v správe obecných úradov. Cez verejnú kanalizáciu bolo v roku v 2012 vypúšťaných do vodných tokov  388 920 tis. m</w:t>
      </w:r>
      <w:r w:rsidRPr="002A534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A5349">
        <w:rPr>
          <w:rFonts w:ascii="Times New Roman" w:hAnsi="Times New Roman" w:cs="Times New Roman"/>
          <w:sz w:val="24"/>
          <w:szCs w:val="24"/>
        </w:rPr>
        <w:t xml:space="preserve"> odpadových vôd, z čoho splaškové vody predstavovali </w:t>
      </w:r>
      <w:r w:rsidR="00890A65" w:rsidRPr="002A5349">
        <w:rPr>
          <w:rFonts w:ascii="Times New Roman" w:hAnsi="Times New Roman" w:cs="Times New Roman"/>
          <w:sz w:val="24"/>
          <w:szCs w:val="24"/>
        </w:rPr>
        <w:br/>
      </w:r>
      <w:r w:rsidRPr="002A5349">
        <w:rPr>
          <w:rFonts w:ascii="Times New Roman" w:hAnsi="Times New Roman" w:cs="Times New Roman"/>
          <w:sz w:val="24"/>
          <w:szCs w:val="24"/>
        </w:rPr>
        <w:t xml:space="preserve">29,60 %. Množstvo vyprodukovaných splaškových vôd v  období medzi porovnávanými rokmi pokleslo aj napriek faktu, že bolo cca 337 tis. </w:t>
      </w:r>
      <w:proofErr w:type="spellStart"/>
      <w:r w:rsidR="0081003B" w:rsidRPr="002A5349">
        <w:rPr>
          <w:rFonts w:ascii="Times New Roman" w:hAnsi="Times New Roman" w:cs="Times New Roman"/>
          <w:sz w:val="24"/>
          <w:szCs w:val="24"/>
        </w:rPr>
        <w:t>novopripojených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obyvateľov, čo bolo spôsobené hlavne znižujúcou špecifickou spotrebou vody v domácnostiach na obyvateľa (rok 2004  </w:t>
      </w:r>
      <w:r w:rsidR="00890A65" w:rsidRPr="002A5349">
        <w:rPr>
          <w:rFonts w:ascii="Times New Roman" w:hAnsi="Times New Roman" w:cs="Times New Roman"/>
          <w:sz w:val="24"/>
          <w:szCs w:val="24"/>
        </w:rPr>
        <w:br/>
      </w:r>
      <w:r w:rsidRPr="002A5349">
        <w:rPr>
          <w:rFonts w:ascii="Times New Roman" w:hAnsi="Times New Roman" w:cs="Times New Roman"/>
          <w:sz w:val="24"/>
          <w:szCs w:val="24"/>
        </w:rPr>
        <w:t>99,41 l/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ob.d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>; rok 2012 80,81 l/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ob.d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>).  Cudzie (balastné vody) predstavovali 36,19 %, čo svedčí o zlom fyzickom stave stokových sietí aj v hodnotenom období (prioritne sa investovalo do výstavby stokových sietí a výstavby a rekonštrukcií ČOV).</w:t>
      </w:r>
    </w:p>
    <w:p w14:paraId="0BB921D8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Aj v tomto období sa v centrách miest budovali jednotné stokové siete a v okrajových častiach splaškové stokové siete. Vody z povrchového odtoku v menších obciach a okrajových častiach miest sa odvádzali povrchovými rigolmi. Najpoužívanejším materiálom na výstavbu stokových sietí boli plasty v rôznych modifikáciách, v menšej miere sklolaminát, tvárna liatina, čadič a pod. </w:t>
      </w:r>
    </w:p>
    <w:p w14:paraId="5854111E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Celková dĺžka stokových sietí v roku 2012 bola 11 655 km, nárast 4 437 km (bez kanalizačných prípojok), dĺžka kanalizačných prípojok bola 3 085 km a bolo vybudovaných 422 239 kanalizačných prípojok. Dĺžka kanalizačnej siete na 1 obyvateľa bývajúceho v dome napojenom na verejnú kanalizáciu bola 3,51m.</w:t>
      </w:r>
    </w:p>
    <w:p w14:paraId="2C2187D6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Pri výstavbe nových ČOV a rekonštrukcií ČOV väčších ako 2 000 EO bol spravidla využívaný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nízkozaťažovaný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aktivačný proces (s usporiadaním s postupným tokom alebo obehových aktivácií) so striedaním  anaeróbnych,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anoxických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oxických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zón so zvýšeným biologickým odstraňovaním fosforu a chemickým dozrážaním alebo zrážaním fosforu. V ČOV menších ako 2 000 EO bol prevažne používaný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nízkozaťažovaný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aktivačný proces s predradenou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denitrifikáciou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64F1B7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K 31.12. 2012 bol pre článok 3 smernice (hodnotenie stokových sietí v aglomeráciách väčších ako 2 000 EO) dosiahnutý súlad na 88 %, pre článok 4 smernice (hodnotenie biologického odstraňovania znečistenia na ČOV nad 2 000 EO) bolo vyhovujúco čistených 85 % z celkového vyprodukovaného znečistenia. V súlade s článkom 5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odst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>. 2 smernice (prísnejšie odstraňovanie organického znečistenia a 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nutrientov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N a P v aglomeráciách väčších ako 10 000 EO) bolo vyhovujúco čistených 64  % z celkového vyprodukovaného znečistenia. Výrazný pokrok nastal najmä v aglomeráciách väčších ako 10 000 EO, kde z 81 aglomerácií nad 10 000 EO </w:t>
      </w:r>
      <w:r w:rsidRPr="002A5349">
        <w:rPr>
          <w:rFonts w:ascii="Times New Roman" w:hAnsi="Times New Roman" w:cs="Times New Roman"/>
          <w:sz w:val="24"/>
          <w:szCs w:val="24"/>
        </w:rPr>
        <w:lastRenderedPageBreak/>
        <w:t>vyhovovalo 50 aglomerácií (podľa článku 5.2 smernice. V súlade s čl. 3 a 4 smernice  bolo127 aglomerácií od 2 000 EO do 10</w:t>
      </w:r>
      <w:r w:rsidR="0081003B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>000</w:t>
      </w:r>
      <w:r w:rsidR="0081003B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EO</w:t>
      </w:r>
      <w:r w:rsidR="0081003B" w:rsidRPr="002A5349">
        <w:rPr>
          <w:rFonts w:ascii="Times New Roman" w:hAnsi="Times New Roman" w:cs="Times New Roman"/>
          <w:sz w:val="24"/>
          <w:szCs w:val="24"/>
        </w:rPr>
        <w:t>)</w:t>
      </w:r>
      <w:r w:rsidRPr="002A53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99AC35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Aj napriek významnému pokroku v odvádzaní a čistení odpadových vôd neboli splnené požiadavky vyplývajúce z prístupovej zmluvy SR k EÚ požadované ku koncu roka 2012.</w:t>
      </w:r>
    </w:p>
    <w:p w14:paraId="567045F8" w14:textId="77777777" w:rsidR="00EB376C" w:rsidRPr="002A5349" w:rsidRDefault="00EB376C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91755" w14:textId="77777777" w:rsidR="00BA3DC8" w:rsidRPr="002A5349" w:rsidRDefault="00BA3DC8" w:rsidP="007A61E6">
      <w:pPr>
        <w:pStyle w:val="Odsekzoznamu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Obdobie druhej aktualizácie Plánu rozvoja verejných kanalizácií pre územie SR na roky 2021 – 2027 </w:t>
      </w:r>
    </w:p>
    <w:p w14:paraId="2540E25C" w14:textId="77777777" w:rsidR="00BA3DC8" w:rsidRPr="002A5349" w:rsidRDefault="00BA3DC8" w:rsidP="00BA3DC8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538AC07" w14:textId="77777777" w:rsidR="00BA3DC8" w:rsidRPr="002A5349" w:rsidRDefault="00BA3DC8" w:rsidP="00BA3DC8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Pri  druhej aktualizácii Plánu rozvoja verejných kanalizácií sa vychádzalo z údajov za rok 2018. V období medzi rokom 2012 až 2018 bol tiež dosiahnutý  pokrok vo výstavbe stokových sietí a ČOV, ale nepodarilo sa v plnej miere naplniť záväzky vyplývajúce z prístupovej zmluvy SR k EÚ. V tomto období bola tiež stabilná vodohospodárska legislatíva a koncepčné a strategické zámery. Intenzita výstavby a rekonštrukcií stokových sietí a ČOV bola v porovnaní s predchádzajúcim obdobím nižšia (menej investícií do kanalizačnej infraštruktúry). Bola potvrdená platnosť environmentálnych, technických, technologických a ekonomických kritérií z prvého plánu a tieto kritériá boli uplatnené aj pri druhej aktualizácii. Výstavba kanalizácií sa presúvala do okrajových častí miest a menších obcí s vidieckym typom zástavby.</w:t>
      </w:r>
    </w:p>
    <w:p w14:paraId="2A2C62C2" w14:textId="77777777" w:rsidR="00D2632E" w:rsidRPr="002A5349" w:rsidRDefault="00D2632E" w:rsidP="00D2632E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A5349">
        <w:rPr>
          <w:rFonts w:ascii="Times New Roman" w:hAnsi="Times New Roman" w:cs="Times New Roman"/>
          <w:iCs/>
          <w:sz w:val="24"/>
          <w:szCs w:val="24"/>
        </w:rPr>
        <w:t xml:space="preserve">Prioritou investícií bola výstavba nových stokových sietí a pripájanie producentov na stokovú sieť a ČOV. Dôsledkom pripájania nových odkanalizovaných území na exitujúcu stokovú sieť vznikla potreba rekonštrukcie, respektíve obnovy preťažených existujúcich úsekov stokových sietí. Prioritnou obnovou predmetných preťažených sietí sa zabezpečí funkčnosť a prevádzková bezpečnosť, zníženie nežiadúceho odľahčovania odpadových vôd počas dažďových udalostí a zlepší sa  fyzický stav predmetných úsekov stokových sietí. </w:t>
      </w:r>
    </w:p>
    <w:p w14:paraId="03D57AA1" w14:textId="3DBDA040" w:rsidR="00D2632E" w:rsidRPr="002A5349" w:rsidRDefault="00D2632E" w:rsidP="00D2632E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A5349">
        <w:rPr>
          <w:rFonts w:ascii="Times New Roman" w:hAnsi="Times New Roman" w:cs="Times New Roman"/>
          <w:iCs/>
          <w:sz w:val="24"/>
          <w:szCs w:val="24"/>
        </w:rPr>
        <w:t>Ekonomicky výhodné a opodstatnené sa potvrdilo aj spoločné bu</w:t>
      </w:r>
      <w:r w:rsidR="008D591A">
        <w:rPr>
          <w:rFonts w:ascii="Times New Roman" w:hAnsi="Times New Roman" w:cs="Times New Roman"/>
          <w:iCs/>
          <w:sz w:val="24"/>
          <w:szCs w:val="24"/>
        </w:rPr>
        <w:t>dovanie nových stokových sietí</w:t>
      </w:r>
      <w:r w:rsidRPr="002A5349">
        <w:rPr>
          <w:rFonts w:ascii="Times New Roman" w:hAnsi="Times New Roman" w:cs="Times New Roman"/>
          <w:iCs/>
          <w:sz w:val="24"/>
          <w:szCs w:val="24"/>
        </w:rPr>
        <w:t xml:space="preserve"> spoločne s vodovodom v jednom výkope. Taktiež ekonomicky a prevádzkovo výhodná sa preukazuje aj spoločná obnova existujúcej kanalizačnej  a vodárenskej infraštruktúry (nie je možné ani účelné rozdelenie investícií na rozvoj a obnovu, výška finančných nákladov závisí od miestnych podmienok). V období do roku 2027 bude nutné kombinovanie rozvoja kanalizačnej infraštruktúry s jej obnovou najmä v súvislosti so zvyšovaným hydraulickej kapacity stokových sietí, optimalizácie  odľahčovania vôd z povrchového odtoku v kombinácii s vodárenskou infraštruktúrou a inými líniovými stavbami. Využívanie fondov EÚ proces obnovy urýchli a skvalitní. </w:t>
      </w:r>
    </w:p>
    <w:p w14:paraId="2FCE3746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Ku koncu roka 2018 bolo pripojených na verejnú kanalizáciu 68,40 % obyvateľov  (3 724 376 obyvateľov) a 67,94 % obyvateľov bolo pripojených na verejnú kanalizáciu s ČOV   (3 699 154 obyvateľov). Počet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novopripojených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 obyvateľov na verejnú kanalizáciu medzi rokmi 2012 až 2018 vzrástol o 347 457 obyvateľov. Verejná kanalizácia bola vybudovaná alebo čiastočne vybudovaná v 1 128 obciach (nárast 175 obcí), z čoho v správe vodárenských spoločností bolo 714 kanalizácií a v správe obecných úradov 445 kanalizácií. Celkovo bolo evidovaných 705  komunálnych ČOV (nárast 74 ČOV), z ktorých 309 bolo v správe vodárenských spoločností  a 396 v správe obecných úradov. Cez verejnú kanalizáciu bolo vypúšťaných do vodných tokov  414 825 tis. m</w:t>
      </w:r>
      <w:r w:rsidRPr="002A534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A5349">
        <w:rPr>
          <w:rFonts w:ascii="Times New Roman" w:hAnsi="Times New Roman" w:cs="Times New Roman"/>
          <w:sz w:val="24"/>
          <w:szCs w:val="24"/>
        </w:rPr>
        <w:t xml:space="preserve"> odpadových vôd z čoho splaškové vody predstavovali 29,60 %. Množstvo vyprodukovaných splaškových vôd v  období medzi porovnávanými rokmi (2012 a 2018) stúplo len o 25 905 tis. m</w:t>
      </w:r>
      <w:r w:rsidRPr="002A534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A5349">
        <w:rPr>
          <w:rFonts w:ascii="Times New Roman" w:hAnsi="Times New Roman" w:cs="Times New Roman"/>
          <w:sz w:val="24"/>
          <w:szCs w:val="24"/>
        </w:rPr>
        <w:t>.r</w:t>
      </w:r>
      <w:r w:rsidRPr="002A5349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2A5349">
        <w:rPr>
          <w:rFonts w:ascii="Times New Roman" w:hAnsi="Times New Roman" w:cs="Times New Roman"/>
          <w:sz w:val="24"/>
          <w:szCs w:val="24"/>
        </w:rPr>
        <w:t xml:space="preserve">,  aj napriek tomu, že bolo cca 347 tis.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novopripojených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obyvateľov, čo bolo spôsobené hlavne znižujúcou sa špecifickou spotrebou vody pre domácnosti na obyvateľa 77, 97  l/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ob.d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(rok 2004  99,41 l/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ob.d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>; rok 2012  80,81 l/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ob.d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>).  Cudzie (balastné vody) predstavovali 36,85 %, čo svedčí o zlom fyzickom stave stokových sietí aj v tomto období (prioritne sa investovalo aj v tomto období do výstavby stokových sietí a výstavby a rekonštrukcií ČOV).</w:t>
      </w:r>
    </w:p>
    <w:p w14:paraId="152B4888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Aj v hodnotenom období (roky 2012, 2018) sa v centrách miest a väčších obcí budovali jednotné stokové siete a v okrajových častiach splaškové stokové siete. Najčastejšie </w:t>
      </w:r>
      <w:r w:rsidRPr="002A5349">
        <w:rPr>
          <w:rFonts w:ascii="Times New Roman" w:hAnsi="Times New Roman" w:cs="Times New Roman"/>
          <w:sz w:val="24"/>
          <w:szCs w:val="24"/>
        </w:rPr>
        <w:lastRenderedPageBreak/>
        <w:t>používaným materiálom boli plasty, v úsekoch s vysokými nárokmi na životnosť a fyzickú zaťaž tvárna liatina.  Celková dĺžka stokových sietí bola 14 415 km, nárast 2 760 km (bez kanalizačných prípojok). Dĺžka kanalizačných prípojok bola   4 347 km, nárast o 1 262 km a celkovo v SR bolo vybudovaných  563 214 kanalizačných prípojok. Dĺžka kanalizačnej siete na 1 obyvateľa bývajúceho v dome napojenom na verejnú kanalizáciu  stúpla na 3,87 m.</w:t>
      </w:r>
    </w:p>
    <w:p w14:paraId="388A438D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Medzi rokmi 2012 a 2018  v odvádzaní a čistení odpadových vôd bol zaznamenaný významný pokrok. </w:t>
      </w:r>
    </w:p>
    <w:p w14:paraId="2B4E5044" w14:textId="77777777" w:rsidR="00232EBC" w:rsidRPr="002A5349" w:rsidRDefault="00C327B5" w:rsidP="00EC3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 prvom </w:t>
      </w:r>
      <w:r w:rsidR="00EC3616" w:rsidRPr="002A5349">
        <w:rPr>
          <w:rFonts w:ascii="Times New Roman" w:hAnsi="Times New Roman" w:cs="Times New Roman"/>
          <w:sz w:val="24"/>
          <w:szCs w:val="24"/>
        </w:rPr>
        <w:t xml:space="preserve">polroku 2020 Slovenská republika,  v rámci plnenia </w:t>
      </w:r>
      <w:proofErr w:type="spellStart"/>
      <w:r w:rsidR="00EC3616" w:rsidRPr="002A5349">
        <w:rPr>
          <w:rFonts w:ascii="Times New Roman" w:hAnsi="Times New Roman" w:cs="Times New Roman"/>
          <w:sz w:val="24"/>
          <w:szCs w:val="24"/>
        </w:rPr>
        <w:t>reportovacích</w:t>
      </w:r>
      <w:proofErr w:type="spellEnd"/>
      <w:r w:rsidR="00EC3616" w:rsidRPr="002A5349">
        <w:rPr>
          <w:rFonts w:ascii="Times New Roman" w:hAnsi="Times New Roman" w:cs="Times New Roman"/>
          <w:sz w:val="24"/>
          <w:szCs w:val="24"/>
        </w:rPr>
        <w:t xml:space="preserve"> povinností vyplývajúce zo smernice Rady 91/271/EHS o čistení komunálnych odpadových vôd, sprístupnila Európskej komisii cez </w:t>
      </w:r>
      <w:proofErr w:type="spellStart"/>
      <w:r w:rsidR="00EC3616" w:rsidRPr="002A5349">
        <w:rPr>
          <w:rFonts w:ascii="Times New Roman" w:hAnsi="Times New Roman" w:cs="Times New Roman"/>
          <w:sz w:val="24"/>
          <w:szCs w:val="24"/>
        </w:rPr>
        <w:t>Reportnet</w:t>
      </w:r>
      <w:proofErr w:type="spellEnd"/>
      <w:r w:rsidR="00EC3616" w:rsidRPr="002A5349">
        <w:rPr>
          <w:rFonts w:ascii="Times New Roman" w:hAnsi="Times New Roman" w:cs="Times New Roman"/>
          <w:sz w:val="24"/>
          <w:szCs w:val="24"/>
        </w:rPr>
        <w:t xml:space="preserve"> Európskej environmentálnej agentúry údaje v požadovanom o</w:t>
      </w:r>
      <w:r w:rsidR="00406498" w:rsidRPr="002A5349">
        <w:rPr>
          <w:rFonts w:ascii="Times New Roman" w:hAnsi="Times New Roman" w:cs="Times New Roman"/>
          <w:sz w:val="24"/>
          <w:szCs w:val="24"/>
        </w:rPr>
        <w:t xml:space="preserve">bjeme a formáte. </w:t>
      </w:r>
      <w:r w:rsidR="00EC3616" w:rsidRPr="002A5349">
        <w:rPr>
          <w:rFonts w:ascii="Times New Roman" w:hAnsi="Times New Roman" w:cs="Times New Roman"/>
          <w:sz w:val="24"/>
          <w:szCs w:val="24"/>
        </w:rPr>
        <w:t xml:space="preserve">Týkali sa požiadavky vyplývajúcej z čl. 15  ( dotazník aglomerácií,  stokových sietí, komunálnych ČOV, </w:t>
      </w:r>
      <w:proofErr w:type="spellStart"/>
      <w:r w:rsidR="00EC3616" w:rsidRPr="002A5349">
        <w:rPr>
          <w:rFonts w:ascii="Times New Roman" w:hAnsi="Times New Roman" w:cs="Times New Roman"/>
          <w:sz w:val="24"/>
          <w:szCs w:val="24"/>
        </w:rPr>
        <w:t>vý</w:t>
      </w:r>
      <w:r w:rsidR="00406498" w:rsidRPr="002A5349">
        <w:rPr>
          <w:rFonts w:ascii="Times New Roman" w:hAnsi="Times New Roman" w:cs="Times New Roman"/>
          <w:sz w:val="24"/>
          <w:szCs w:val="24"/>
        </w:rPr>
        <w:t>u</w:t>
      </w:r>
      <w:r w:rsidR="00EC3616" w:rsidRPr="002A5349">
        <w:rPr>
          <w:rFonts w:ascii="Times New Roman" w:hAnsi="Times New Roman" w:cs="Times New Roman"/>
          <w:sz w:val="24"/>
          <w:szCs w:val="24"/>
        </w:rPr>
        <w:t>stov</w:t>
      </w:r>
      <w:proofErr w:type="spellEnd"/>
      <w:r w:rsidR="00EC3616" w:rsidRPr="002A5349">
        <w:rPr>
          <w:rFonts w:ascii="Times New Roman" w:hAnsi="Times New Roman" w:cs="Times New Roman"/>
          <w:sz w:val="24"/>
          <w:szCs w:val="24"/>
        </w:rPr>
        <w:t xml:space="preserve"> VK, kalov z komunálnych ČOV a agropotravinárskeho priemyslu) a z čl. 17  smernice Rady 91/271/EHS ( aktualizácia Národného programu SR pre vykonávanie  smernice Rady 91/271/EHS o čistení komunálnych odpadových vôd). </w:t>
      </w:r>
      <w:r w:rsidR="00232EBC" w:rsidRPr="002A5349">
        <w:rPr>
          <w:rFonts w:ascii="Times New Roman" w:hAnsi="Times New Roman" w:cs="Times New Roman"/>
          <w:sz w:val="24"/>
          <w:szCs w:val="24"/>
        </w:rPr>
        <w:t>Poskytnuté údaje zodpovedali stavu zberu, odvádzania a čistenia komunálnych OV z aglomerácií s veľkosťou 2 000 EO a viac  k 31.12.2018.</w:t>
      </w:r>
    </w:p>
    <w:p w14:paraId="766A0496" w14:textId="77777777" w:rsidR="009861F9" w:rsidRPr="002A5349" w:rsidRDefault="00EC3616" w:rsidP="00BA3DC8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 roku 2018 sa v 356 aglomeráciách vo veľkostnej kategórii nad 2 000 EO vyprodukovalo celkové znečistenie na úrovni 4 168 420 EO. Množstvo znečistenia zodpovedajúce </w:t>
      </w:r>
      <w:r w:rsidR="00FA3F5A" w:rsidRPr="002A5349">
        <w:rPr>
          <w:rFonts w:ascii="Times New Roman" w:hAnsi="Times New Roman" w:cs="Times New Roman"/>
          <w:sz w:val="24"/>
          <w:szCs w:val="24"/>
        </w:rPr>
        <w:br/>
      </w:r>
      <w:r w:rsidRPr="002A5349">
        <w:rPr>
          <w:rFonts w:ascii="Times New Roman" w:hAnsi="Times New Roman" w:cs="Times New Roman"/>
          <w:sz w:val="24"/>
          <w:szCs w:val="24"/>
        </w:rPr>
        <w:t>3 611 511 EO bolo odvedené stokovou sieťou, čo predstavuje 86,64 %. V aglomeráciách vo veľkostnej kategórii nad 2 000 EO bolo v roku 2018 evidovaných 270 jedinečných ČOV, z toho v súlade s čl. 4 smernice bolo 260 ČOV, ktoré mali nielen požadovanú technológiu čistenia (268 ČOV),</w:t>
      </w:r>
      <w:r w:rsidR="00FB66E6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ale aj vyhovujúce výsledky monitoringu (261 ČOV). V aglomeráciách vo veľkostnej kategórii nad 10 000 EO bolo v roku 2018 evidovaných 81 jedinečných komunálnych ČOV, ktoré sa podieľali na čistení komunálnych odpadových vôd z aglomerácií uvedenej veľkostnej kategórie. Z nich 76 ČOV dosahovalo vyhovujúce hodnoty povinných parametrov a 75 ČOV malo zavedenú požadovanú technológiu čistenia. V roku 2018 bolo 74 ČOV vyhodnotených, že sú v súlade s čl. 5 smernice.</w:t>
      </w:r>
    </w:p>
    <w:p w14:paraId="5C3EDE0F" w14:textId="77777777" w:rsidR="00BA3DC8" w:rsidRPr="002A5349" w:rsidRDefault="00BA3DC8" w:rsidP="00BA3D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Základné štatistické údaje charakterizujúce rozvoj verejných kanalizácií v SR v jednotlivých hodnotených rokoch sú uvedené v tabuľke č. 2. Podrobnejšie štatistické údaje (ktoré boli použité pre hodnotenie rozvoja) pre roky 2004, 2012 a 2018 v členení po okresoch sú uvedené v prílohe č. 5.</w:t>
      </w:r>
    </w:p>
    <w:p w14:paraId="72D9D11E" w14:textId="77777777" w:rsidR="00752088" w:rsidRPr="002A5349" w:rsidRDefault="00BA3DC8" w:rsidP="00FE262B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Aj napriek významnému pokroku p</w:t>
      </w:r>
      <w:r w:rsidRPr="002A5349">
        <w:rPr>
          <w:rFonts w:ascii="Times New Roman" w:hAnsi="Times New Roman"/>
          <w:sz w:val="24"/>
          <w:szCs w:val="24"/>
        </w:rPr>
        <w:t>ožiadavky vyplývajúce zo smernice Rady 91/271/EHS o odvádzaní a čistení komunálnych odpadových vôd pre aglomerácie nad 2 000 EO, ktorých splnenie je záväzkom SR voči EÚ do 31. 12. 2015 neboli ešte v plnej miere naplnené.</w:t>
      </w:r>
    </w:p>
    <w:p w14:paraId="29386CC7" w14:textId="77777777" w:rsidR="00752088" w:rsidRPr="002A5349" w:rsidRDefault="00752088" w:rsidP="0075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A5349">
        <w:rPr>
          <w:rFonts w:ascii="Times New Roman" w:eastAsia="Times New Roman" w:hAnsi="Times New Roman" w:cs="Times New Roman"/>
          <w:sz w:val="24"/>
          <w:szCs w:val="24"/>
        </w:rPr>
        <w:t xml:space="preserve">V tejto súvislosti je potrebné uviesť, že sa tak stalo a ešte aj momentálne deje, aj napriek vynaloženým finančným prostriedkom, vybudovaním kilometrov stokovej siete, zrekonštruovaním existujúcich a vybudovaním nových komunálnych </w:t>
      </w:r>
      <w:r w:rsidRPr="002A5349">
        <w:rPr>
          <w:rFonts w:ascii="Times New Roman" w:eastAsia="Times New Roman" w:hAnsi="Times New Roman" w:cs="Times New Roman"/>
          <w:sz w:val="24"/>
        </w:rPr>
        <w:t>ČOV.</w:t>
      </w:r>
    </w:p>
    <w:p w14:paraId="74B1D1F3" w14:textId="77777777" w:rsidR="00752088" w:rsidRPr="002A5349" w:rsidRDefault="00752088" w:rsidP="0075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349">
        <w:rPr>
          <w:rFonts w:ascii="Times New Roman" w:eastAsia="Times New Roman" w:hAnsi="Times New Roman" w:cs="Times New Roman"/>
          <w:sz w:val="24"/>
          <w:szCs w:val="24"/>
        </w:rPr>
        <w:t>Uvedenú skutočnosť rieši EK už od  roku 2014, keď zaslala Slovenskej republike prvú žiadosť o vyjadrenie v rámci prípadu EU Pilot č. 6522/14/ENVI. Konala tak na základe údajov predložených vládou SR podľa článku 15 smernice v rámci 7. obdobia podávania správ, ktoré mali preukázať dodržanie konečného termínu 31. december 2009.  </w:t>
      </w:r>
    </w:p>
    <w:p w14:paraId="64D0584D" w14:textId="77777777" w:rsidR="00C85D31" w:rsidRPr="002A5349" w:rsidRDefault="00752088" w:rsidP="0075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349">
        <w:rPr>
          <w:rFonts w:ascii="Times New Roman" w:eastAsia="Times New Roman" w:hAnsi="Times New Roman" w:cs="Times New Roman"/>
          <w:sz w:val="24"/>
          <w:szCs w:val="24"/>
        </w:rPr>
        <w:t>SR poskytla požadované vysvetlenia a aktualizované údaje za rok 2012. Postupne aj v ďalších rokoch vrátane roku 2020 EK priebežne požadovala vysvetlenia a doplnenie aktuálnych údajov pre aglomerácie. Ku každej požiadavke poskytla SR požadované vysvetlenia a poskytla údaje k predmetným aglomeráciám za najaktuálnejšie obdobie.</w:t>
      </w:r>
    </w:p>
    <w:p w14:paraId="27D87A16" w14:textId="77777777" w:rsidR="00A67943" w:rsidRPr="002A5349" w:rsidRDefault="00C85D31" w:rsidP="00C85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IPS boli v podmienkach SR v minulosti budované prevažne na akumuláciu odpadových vôd v žumpách, ktorých stavebná kvalita bola v mnohých prípadoch nízka a nedosahovali požiadavky na tesnosť. Septiky ako IPS vzhľadom na ich nízku účinnosť čistenia neboli povoľované. Malé (domové) ČOV do 50 EO na princípe aktivácie sú intenzívne budované v posledných dvadsiatich rokoch. Budovanie extenzívnych (vegetačných ČOV) sa rozvíja až </w:t>
      </w:r>
      <w:r w:rsidRPr="002A5349">
        <w:rPr>
          <w:rFonts w:ascii="Times New Roman" w:hAnsi="Times New Roman" w:cs="Times New Roman"/>
          <w:sz w:val="24"/>
          <w:szCs w:val="24"/>
        </w:rPr>
        <w:lastRenderedPageBreak/>
        <w:t xml:space="preserve">v posledných rokoch. Kontrola nakladania so žumpovými vodami je legislatívne upravená novelou zákona č. 364/2004 o vodách v § 36, ktorá ukladá vlastníkovi povinnosť viesť evidenciu odvozu žumpových vôd na ČOV. </w:t>
      </w:r>
    </w:p>
    <w:p w14:paraId="36D057FD" w14:textId="77777777" w:rsidR="00254AA0" w:rsidRPr="002A5349" w:rsidRDefault="00C3433D" w:rsidP="00254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>V súčasnosti sa pripravuje n</w:t>
      </w:r>
      <w:r w:rsidR="00254AA0"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>ariadenie vlády Slovenskej republiky, ktorým sa mení a dopĺňa nariadenie vlády Slovenskej republiky č. 269/2010 Z. z., ktorým sa ustanovujú požiadavky na dosiahnutie dobrého stavu vôd slúžiace pre individuálne alebo iné primerané systémy (IPS) čistenia odpadových</w:t>
      </w:r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vôd. Nariadenie sa predkladá</w:t>
      </w:r>
      <w:r w:rsidR="00254AA0"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hlavne z dôvodov doplnenia požiadaviek a vymedzenia práv a povinností pri zriaďovaní a prevádzkovaní malých čistiarní odpadových vôd do 50 ekvivalentných obyvateľov (ďalej len „malé ČOV do 50 EO“). </w:t>
      </w:r>
    </w:p>
    <w:p w14:paraId="71CC4F03" w14:textId="77777777" w:rsidR="00254AA0" w:rsidRPr="002A5349" w:rsidRDefault="00254AA0" w:rsidP="00254A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IPS sa realizujú v prípadoch, ak nie je možné z technických a ekologických dôvodov a/alebo neprimerane vysokých nákladov vybudovanie verejnej kanalizácie v krátkodobom horizonte a ani nie je predpoklad budovania verejnej kanalizácie v danej oblasti. </w:t>
      </w:r>
    </w:p>
    <w:p w14:paraId="46001895" w14:textId="77777777" w:rsidR="00254AA0" w:rsidRPr="002A5349" w:rsidRDefault="00C85D31" w:rsidP="0075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Pripájanie obyvateľstva na novovybudovanú stokovú sieť v individuálnych prípadoch zaostáva (za termínom možnosti sa pripojenia) najmä z dôvodu nízkej solventnosti časti obyvateľstva a výšky potrebných finančných prostriedkov na prebudovanie domových kanalizačných rozvodov a pripojenia na verejnú kanalizáciu. Tento proces je podporovaný nepredlžovaním platných povolení na IPS. Výrazné zníženie počtu IPS sa dosiahne po realizácií plánovaných investícií do aglomerácií väčších ako 2 000 EO do roku 2027.</w:t>
      </w:r>
    </w:p>
    <w:p w14:paraId="0CBBD497" w14:textId="77777777" w:rsidR="00BA7369" w:rsidRPr="002A5349" w:rsidRDefault="00254AA0" w:rsidP="0025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>V lokalitách s vidieckym typom zástavby, ako reakcia na nepriaznivý vývoj klimatických podmienok sa podporuje</w:t>
      </w:r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separované odvádzanie odpadových vôd a vôd z povrchového odtoku. Ďalej sa podporuje </w:t>
      </w:r>
      <w:r w:rsidR="00C3433D"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>zachytávanie a infiltrácia</w:t>
      </w:r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zrážkovej vody za pomoci prvkov zelenej infraštruktúry, ako aj prvkov technického charakteru (napr. výsadba vegetácie, vegetačné strechy a vegetačné steny, podzemné retenčné zásobníky na využívanie zrážkovej vody, </w:t>
      </w:r>
      <w:proofErr w:type="spellStart"/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>podpovrchové</w:t>
      </w:r>
      <w:proofErr w:type="spellEnd"/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vsakovanie prostredníctvom </w:t>
      </w:r>
      <w:proofErr w:type="spellStart"/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>vsakovacích</w:t>
      </w:r>
      <w:proofErr w:type="spellEnd"/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blokov, </w:t>
      </w:r>
      <w:proofErr w:type="spellStart"/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>vsakovacích</w:t>
      </w:r>
      <w:proofErr w:type="spellEnd"/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šácht, rigolov, nádrží a dažďových záhrad, zachytávanie dažďových vôd formou zberných jazierok, sudov, </w:t>
      </w:r>
      <w:proofErr w:type="spellStart"/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>mokraďových</w:t>
      </w:r>
      <w:proofErr w:type="spellEnd"/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systémov a pod.)</w:t>
      </w:r>
      <w:r w:rsidR="00890A65"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90A65"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Tieto aktivity boli podporované aj vyhlásením výzvy č. 40 z OP KŽP, ktorá bola zameraná na </w:t>
      </w:r>
      <w:proofErr w:type="spellStart"/>
      <w:r w:rsidR="00890A65"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>vodozádržné</w:t>
      </w:r>
      <w:proofErr w:type="spellEnd"/>
      <w:r w:rsidR="00890A65"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opatrenia v urbanizovanej krajine – v intraviláne obcí s alokáciou 17 mil. € z fondov EÚ a výzvy č. 62 z OP KŽP na </w:t>
      </w:r>
      <w:proofErr w:type="spellStart"/>
      <w:r w:rsidR="00890A65"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>vodozádržné</w:t>
      </w:r>
      <w:proofErr w:type="spellEnd"/>
      <w:r w:rsidR="00890A65"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opatrenia v urbanizovanej krajine – v intraviláne a extraviláne obcí s alokáciou 10 mil. € z fondov EÚ.</w:t>
      </w:r>
    </w:p>
    <w:p w14:paraId="1CD74AC6" w14:textId="77777777" w:rsidR="00254AA0" w:rsidRPr="002A5349" w:rsidRDefault="00254AA0" w:rsidP="00254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 </w:t>
      </w:r>
      <w:r w:rsidRPr="002A5349">
        <w:rPr>
          <w:rFonts w:ascii="Times New Roman" w:hAnsi="Times New Roman" w:cs="Times New Roman"/>
          <w:bCs/>
          <w:sz w:val="24"/>
          <w:szCs w:val="24"/>
        </w:rPr>
        <w:t>rámci Partnerskej dohody SR (2021 – 27) a následne v</w:t>
      </w:r>
      <w:r w:rsidR="00BA7369" w:rsidRPr="002A5349">
        <w:rPr>
          <w:rFonts w:ascii="Times New Roman" w:hAnsi="Times New Roman" w:cs="Times New Roman"/>
          <w:bCs/>
          <w:sz w:val="24"/>
          <w:szCs w:val="24"/>
        </w:rPr>
        <w:t xml:space="preserve"> pripravovanom </w:t>
      </w:r>
      <w:r w:rsidRPr="002A5349">
        <w:rPr>
          <w:rFonts w:ascii="Times New Roman" w:hAnsi="Times New Roman" w:cs="Times New Roman"/>
          <w:bCs/>
          <w:sz w:val="24"/>
          <w:szCs w:val="24"/>
        </w:rPr>
        <w:t>Operačnom programe</w:t>
      </w:r>
      <w:r w:rsidRPr="002A5349">
        <w:rPr>
          <w:rFonts w:ascii="Times New Roman" w:hAnsi="Times New Roman" w:cs="Times New Roman"/>
          <w:sz w:val="24"/>
          <w:szCs w:val="24"/>
        </w:rPr>
        <w:t xml:space="preserve"> Slovensko sa navrhujú z</w:t>
      </w:r>
      <w:r w:rsidR="00BC6265" w:rsidRPr="002A5349">
        <w:rPr>
          <w:rFonts w:ascii="Times New Roman" w:hAnsi="Times New Roman" w:cs="Times New Roman"/>
          <w:sz w:val="24"/>
          <w:szCs w:val="24"/>
        </w:rPr>
        <w:t xml:space="preserve"> úrovne MŽP SR v rámci </w:t>
      </w:r>
      <w:r w:rsidR="0077150C" w:rsidRPr="002A5349">
        <w:rPr>
          <w:rFonts w:ascii="Times New Roman" w:hAnsi="Times New Roman" w:cs="Times New Roman"/>
          <w:sz w:val="24"/>
          <w:szCs w:val="24"/>
        </w:rPr>
        <w:t xml:space="preserve">cieľa politiky 2 Zelená, </w:t>
      </w:r>
      <w:proofErr w:type="spellStart"/>
      <w:r w:rsidR="0077150C" w:rsidRPr="002A5349">
        <w:rPr>
          <w:rFonts w:ascii="Times New Roman" w:hAnsi="Times New Roman" w:cs="Times New Roman"/>
          <w:sz w:val="24"/>
          <w:szCs w:val="24"/>
        </w:rPr>
        <w:t>nízkouhlíková</w:t>
      </w:r>
      <w:proofErr w:type="spellEnd"/>
      <w:r w:rsidR="0077150C" w:rsidRPr="002A5349">
        <w:rPr>
          <w:rFonts w:ascii="Times New Roman" w:hAnsi="Times New Roman" w:cs="Times New Roman"/>
          <w:sz w:val="24"/>
          <w:szCs w:val="24"/>
        </w:rPr>
        <w:t xml:space="preserve"> Európa</w:t>
      </w:r>
      <w:r w:rsidRPr="002A5349">
        <w:rPr>
          <w:rFonts w:ascii="Times New Roman" w:hAnsi="Times New Roman" w:cs="Times New Roman"/>
          <w:sz w:val="24"/>
          <w:szCs w:val="24"/>
        </w:rPr>
        <w:t>, špecifického cieľa „</w:t>
      </w:r>
      <w:r w:rsidRPr="002A5349">
        <w:rPr>
          <w:rFonts w:ascii="Times New Roman" w:hAnsi="Times New Roman" w:cs="Times New Roman"/>
          <w:i/>
          <w:sz w:val="24"/>
          <w:szCs w:val="24"/>
        </w:rPr>
        <w:t>Podpora adaptácie na zmenu klímy, prevencie rizík a odolnosti voči katastrofám</w:t>
      </w:r>
      <w:r w:rsidRPr="002A5349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vodozádržné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opatrenia na adaptáciu na zmenu klímy v zastavanom území sídiel (v intraviláne a extraviláne) ako aj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vodozádržné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opatrenia mimo zastavaného územia sídiel, ktoré môžu mať zároveň aj protipovodňový charakter. V sídlach budú realizované opatrenia na zadržiavanie zrážkovej vody prostredníctvom zelenej resp. modrej infraštruktúry (dažďové záhrady, zberné jazierka a pod.) alebo prvkov technického charakteru (systémy na zadržiavanie zrážkovej vody).</w:t>
      </w:r>
      <w:r w:rsidR="0077150C"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5C3DF6" w14:textId="77777777" w:rsidR="00750181" w:rsidRDefault="00750181" w:rsidP="00750181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Výstavba verejných kanalizácií, t. j dobudovanie stokových sietí a čistiarní odpadových vôd je podporovaná aj v prostredí marginalizovaných rómskych komunít z verejných prostriedkov EÚ a štátneho rozpočtu, prostredníctvom operačného programu Ľudské zdroje (riadiacim orgánom je v Ministerstvom vnútra SR). V novembri 2020 bola vyhlásená výzva zameraná na podporu dobudovania inžinierskych sietí (stokových sietí, ČOV, ako aj na zlepšenie prístupu k pitnej vode) v prostredí marginalizovaných rómskych komunít, vo výške 17,5 mil. </w:t>
      </w:r>
      <w:r w:rsidRPr="002A5349">
        <w:rPr>
          <w:rFonts w:ascii="Times New Roman" w:hAnsi="Times New Roman" w:cs="Times New Roman"/>
          <w:sz w:val="24"/>
          <w:szCs w:val="24"/>
        </w:rPr>
        <w:t>€.</w:t>
      </w:r>
      <w:r w:rsidRPr="002A53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Obce môžu realizovať aktivity zamerané na zlepšenie prístupu k pitnej vode len pod podmienkou realizácie verejnej kanalizácie/ČOV.</w:t>
      </w:r>
    </w:p>
    <w:p w14:paraId="0FC1CA68" w14:textId="77777777" w:rsidR="002A5349" w:rsidRPr="002A5349" w:rsidRDefault="002A5349" w:rsidP="00750181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7EA890" w14:textId="77777777" w:rsidR="00BA3DC8" w:rsidRPr="002A5349" w:rsidRDefault="00BA3DC8" w:rsidP="008C7C18">
      <w:pPr>
        <w:spacing w:after="0" w:line="240" w:lineRule="auto"/>
        <w:ind w:left="1361" w:hanging="1361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lastRenderedPageBreak/>
        <w:t>Tabuľka č. 2. Základné štatistické údaje charakterizujúce rozvoj verejných kanalizácií v SR v rokoch 2004, 2012 a 2018</w:t>
      </w:r>
    </w:p>
    <w:tbl>
      <w:tblPr>
        <w:tblStyle w:val="Mriekatabuky"/>
        <w:tblW w:w="4906" w:type="pct"/>
        <w:tblInd w:w="-5" w:type="dxa"/>
        <w:tblLook w:val="04A0" w:firstRow="1" w:lastRow="0" w:firstColumn="1" w:lastColumn="0" w:noHBand="0" w:noVBand="1"/>
      </w:tblPr>
      <w:tblGrid>
        <w:gridCol w:w="4967"/>
        <w:gridCol w:w="1222"/>
        <w:gridCol w:w="1309"/>
        <w:gridCol w:w="1394"/>
      </w:tblGrid>
      <w:tr w:rsidR="00BA3DC8" w:rsidRPr="002A5349" w14:paraId="0ADF907A" w14:textId="77777777" w:rsidTr="00BA3DC8">
        <w:tc>
          <w:tcPr>
            <w:tcW w:w="2793" w:type="pct"/>
          </w:tcPr>
          <w:p w14:paraId="4E15594E" w14:textId="77777777" w:rsidR="00BA3DC8" w:rsidRPr="002A5349" w:rsidRDefault="00BA3DC8" w:rsidP="00BA3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14:paraId="240FD9A2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Rok 2004</w:t>
            </w:r>
          </w:p>
        </w:tc>
        <w:tc>
          <w:tcPr>
            <w:tcW w:w="736" w:type="pct"/>
          </w:tcPr>
          <w:p w14:paraId="0F1CDC98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Rok 2012</w:t>
            </w:r>
          </w:p>
        </w:tc>
        <w:tc>
          <w:tcPr>
            <w:tcW w:w="784" w:type="pct"/>
          </w:tcPr>
          <w:p w14:paraId="6147644C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Rok 2018</w:t>
            </w:r>
          </w:p>
        </w:tc>
      </w:tr>
      <w:tr w:rsidR="00BA3DC8" w:rsidRPr="002A5349" w14:paraId="7F1EAAAF" w14:textId="77777777" w:rsidTr="00BA3DC8">
        <w:tc>
          <w:tcPr>
            <w:tcW w:w="2793" w:type="pct"/>
          </w:tcPr>
          <w:p w14:paraId="3DB65C22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Počet obcí s verejnou kanalizáciou</w:t>
            </w:r>
          </w:p>
        </w:tc>
        <w:tc>
          <w:tcPr>
            <w:tcW w:w="687" w:type="pct"/>
          </w:tcPr>
          <w:p w14:paraId="17F94697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736" w:type="pct"/>
          </w:tcPr>
          <w:p w14:paraId="5115D836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784" w:type="pct"/>
          </w:tcPr>
          <w:p w14:paraId="4E1462C9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1 128</w:t>
            </w:r>
          </w:p>
        </w:tc>
      </w:tr>
      <w:tr w:rsidR="00BA3DC8" w:rsidRPr="002A5349" w14:paraId="1D1296ED" w14:textId="77777777" w:rsidTr="00BA3DC8">
        <w:tc>
          <w:tcPr>
            <w:tcW w:w="2793" w:type="pct"/>
          </w:tcPr>
          <w:p w14:paraId="5686EA78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% obcí s VK z celkového počtu obcí </w:t>
            </w:r>
          </w:p>
        </w:tc>
        <w:tc>
          <w:tcPr>
            <w:tcW w:w="687" w:type="pct"/>
          </w:tcPr>
          <w:p w14:paraId="10DDD0D8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20,55</w:t>
            </w:r>
          </w:p>
        </w:tc>
        <w:tc>
          <w:tcPr>
            <w:tcW w:w="736" w:type="pct"/>
          </w:tcPr>
          <w:p w14:paraId="28A19A61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32,96</w:t>
            </w:r>
          </w:p>
        </w:tc>
        <w:tc>
          <w:tcPr>
            <w:tcW w:w="784" w:type="pct"/>
          </w:tcPr>
          <w:p w14:paraId="5AAC3FA6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39,03</w:t>
            </w:r>
          </w:p>
        </w:tc>
      </w:tr>
      <w:tr w:rsidR="00BA3DC8" w:rsidRPr="002A5349" w14:paraId="0A89BECF" w14:textId="77777777" w:rsidTr="00BA3DC8">
        <w:tc>
          <w:tcPr>
            <w:tcW w:w="2793" w:type="pct"/>
          </w:tcPr>
          <w:p w14:paraId="6D34D0D8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Počet obcí s verejnou kanalizáciou a ČOV</w:t>
            </w:r>
          </w:p>
        </w:tc>
        <w:tc>
          <w:tcPr>
            <w:tcW w:w="687" w:type="pct"/>
          </w:tcPr>
          <w:p w14:paraId="1E3CEB01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36" w:type="pct"/>
          </w:tcPr>
          <w:p w14:paraId="221034A5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784" w:type="pct"/>
          </w:tcPr>
          <w:p w14:paraId="62C06905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1 126</w:t>
            </w:r>
          </w:p>
        </w:tc>
      </w:tr>
      <w:tr w:rsidR="00BA3DC8" w:rsidRPr="002A5349" w14:paraId="15E15C5A" w14:textId="77777777" w:rsidTr="00BA3DC8">
        <w:tc>
          <w:tcPr>
            <w:tcW w:w="2793" w:type="pct"/>
          </w:tcPr>
          <w:p w14:paraId="6169C471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% obcí s VK s ČOV z celkového počtu obcí </w:t>
            </w:r>
          </w:p>
        </w:tc>
        <w:tc>
          <w:tcPr>
            <w:tcW w:w="687" w:type="pct"/>
          </w:tcPr>
          <w:p w14:paraId="31A21A90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16,16</w:t>
            </w:r>
          </w:p>
        </w:tc>
        <w:tc>
          <w:tcPr>
            <w:tcW w:w="736" w:type="pct"/>
          </w:tcPr>
          <w:p w14:paraId="32E1D54A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31,68</w:t>
            </w:r>
          </w:p>
        </w:tc>
        <w:tc>
          <w:tcPr>
            <w:tcW w:w="784" w:type="pct"/>
          </w:tcPr>
          <w:p w14:paraId="1CC03C98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38,96</w:t>
            </w:r>
          </w:p>
        </w:tc>
      </w:tr>
      <w:tr w:rsidR="00BA3DC8" w:rsidRPr="002A5349" w14:paraId="0AFBE3E8" w14:textId="77777777" w:rsidTr="00BA3DC8">
        <w:tc>
          <w:tcPr>
            <w:tcW w:w="2793" w:type="pct"/>
          </w:tcPr>
          <w:p w14:paraId="01A0A6F7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Počet obyvateľov pripojených na verejnú kanalizáciu</w:t>
            </w:r>
          </w:p>
        </w:tc>
        <w:tc>
          <w:tcPr>
            <w:tcW w:w="687" w:type="pct"/>
          </w:tcPr>
          <w:p w14:paraId="0B320309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3 039 944</w:t>
            </w:r>
          </w:p>
        </w:tc>
        <w:tc>
          <w:tcPr>
            <w:tcW w:w="736" w:type="pct"/>
          </w:tcPr>
          <w:p w14:paraId="18AB37AE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3 376 919</w:t>
            </w:r>
          </w:p>
        </w:tc>
        <w:tc>
          <w:tcPr>
            <w:tcW w:w="784" w:type="pct"/>
          </w:tcPr>
          <w:p w14:paraId="7B83D128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3 724 378</w:t>
            </w:r>
          </w:p>
        </w:tc>
      </w:tr>
      <w:tr w:rsidR="00BA3DC8" w:rsidRPr="002A5349" w14:paraId="7BB11540" w14:textId="77777777" w:rsidTr="00BA3DC8">
        <w:tc>
          <w:tcPr>
            <w:tcW w:w="2793" w:type="pct"/>
          </w:tcPr>
          <w:p w14:paraId="7C62FA98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% obyvateľov s VK z celkového počtu obyvateľov</w:t>
            </w:r>
          </w:p>
        </w:tc>
        <w:tc>
          <w:tcPr>
            <w:tcW w:w="687" w:type="pct"/>
          </w:tcPr>
          <w:p w14:paraId="7C3485B6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56,45</w:t>
            </w:r>
          </w:p>
        </w:tc>
        <w:tc>
          <w:tcPr>
            <w:tcW w:w="736" w:type="pct"/>
          </w:tcPr>
          <w:p w14:paraId="05FA97EC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62,41</w:t>
            </w:r>
          </w:p>
        </w:tc>
        <w:tc>
          <w:tcPr>
            <w:tcW w:w="784" w:type="pct"/>
          </w:tcPr>
          <w:p w14:paraId="79A2F57F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68,40</w:t>
            </w:r>
          </w:p>
        </w:tc>
      </w:tr>
      <w:tr w:rsidR="00BA3DC8" w:rsidRPr="002A5349" w14:paraId="5B510B9C" w14:textId="77777777" w:rsidTr="00BA3DC8">
        <w:tc>
          <w:tcPr>
            <w:tcW w:w="2793" w:type="pct"/>
          </w:tcPr>
          <w:p w14:paraId="53892BDD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Počet obyvateľov pripojených na verejnú kanalizáciu s ČOV</w:t>
            </w:r>
          </w:p>
        </w:tc>
        <w:tc>
          <w:tcPr>
            <w:tcW w:w="687" w:type="pct"/>
          </w:tcPr>
          <w:p w14:paraId="5064A19D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2 913 392</w:t>
            </w:r>
          </w:p>
        </w:tc>
        <w:tc>
          <w:tcPr>
            <w:tcW w:w="736" w:type="pct"/>
          </w:tcPr>
          <w:p w14:paraId="3F98E631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3 301 678</w:t>
            </w:r>
          </w:p>
        </w:tc>
        <w:tc>
          <w:tcPr>
            <w:tcW w:w="784" w:type="pct"/>
          </w:tcPr>
          <w:p w14:paraId="67C3BDB1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3 699 154</w:t>
            </w:r>
          </w:p>
        </w:tc>
      </w:tr>
      <w:tr w:rsidR="00BA3DC8" w:rsidRPr="002A5349" w14:paraId="19BE7B3F" w14:textId="77777777" w:rsidTr="00BA3DC8">
        <w:tc>
          <w:tcPr>
            <w:tcW w:w="2793" w:type="pct"/>
          </w:tcPr>
          <w:p w14:paraId="4F37577B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% obyvateľov s VK s ČOV z celkového počtu obyvateľov</w:t>
            </w:r>
          </w:p>
        </w:tc>
        <w:tc>
          <w:tcPr>
            <w:tcW w:w="687" w:type="pct"/>
          </w:tcPr>
          <w:p w14:paraId="1923F489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54,10</w:t>
            </w:r>
          </w:p>
        </w:tc>
        <w:tc>
          <w:tcPr>
            <w:tcW w:w="736" w:type="pct"/>
          </w:tcPr>
          <w:p w14:paraId="1368DFFF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61,02</w:t>
            </w:r>
          </w:p>
        </w:tc>
        <w:tc>
          <w:tcPr>
            <w:tcW w:w="784" w:type="pct"/>
          </w:tcPr>
          <w:p w14:paraId="39660444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67,94</w:t>
            </w:r>
          </w:p>
        </w:tc>
      </w:tr>
      <w:tr w:rsidR="00BA3DC8" w:rsidRPr="002A5349" w14:paraId="738BAFCD" w14:textId="77777777" w:rsidTr="00BA3DC8">
        <w:tc>
          <w:tcPr>
            <w:tcW w:w="2793" w:type="pct"/>
          </w:tcPr>
          <w:p w14:paraId="3B8AF1DC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Dĺžka kanalizačnej siete bez prípojok [km]</w:t>
            </w:r>
          </w:p>
        </w:tc>
        <w:tc>
          <w:tcPr>
            <w:tcW w:w="687" w:type="pct"/>
          </w:tcPr>
          <w:p w14:paraId="5C6D53D2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7 218</w:t>
            </w:r>
          </w:p>
        </w:tc>
        <w:tc>
          <w:tcPr>
            <w:tcW w:w="736" w:type="pct"/>
          </w:tcPr>
          <w:p w14:paraId="69358364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11 655</w:t>
            </w:r>
          </w:p>
        </w:tc>
        <w:tc>
          <w:tcPr>
            <w:tcW w:w="784" w:type="pct"/>
          </w:tcPr>
          <w:p w14:paraId="44FE86F1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14 415</w:t>
            </w:r>
          </w:p>
        </w:tc>
      </w:tr>
      <w:tr w:rsidR="00BA3DC8" w:rsidRPr="002A5349" w14:paraId="03E426DC" w14:textId="77777777" w:rsidTr="00BA3DC8">
        <w:tc>
          <w:tcPr>
            <w:tcW w:w="2793" w:type="pct"/>
          </w:tcPr>
          <w:p w14:paraId="50E44D06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Počet kanalizačných prípojok</w:t>
            </w:r>
          </w:p>
        </w:tc>
        <w:tc>
          <w:tcPr>
            <w:tcW w:w="687" w:type="pct"/>
          </w:tcPr>
          <w:p w14:paraId="616BBB44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239 745</w:t>
            </w:r>
          </w:p>
        </w:tc>
        <w:tc>
          <w:tcPr>
            <w:tcW w:w="736" w:type="pct"/>
          </w:tcPr>
          <w:p w14:paraId="7CFC029B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422 239</w:t>
            </w:r>
          </w:p>
        </w:tc>
        <w:tc>
          <w:tcPr>
            <w:tcW w:w="784" w:type="pct"/>
          </w:tcPr>
          <w:p w14:paraId="6AFCEB84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563 214</w:t>
            </w:r>
          </w:p>
        </w:tc>
      </w:tr>
      <w:tr w:rsidR="00BA3DC8" w:rsidRPr="002A5349" w14:paraId="2E8D60C8" w14:textId="77777777" w:rsidTr="00BA3DC8">
        <w:tc>
          <w:tcPr>
            <w:tcW w:w="2793" w:type="pct"/>
          </w:tcPr>
          <w:p w14:paraId="62B37BCB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Dĺžka kanalizačných prípojok [km]</w:t>
            </w:r>
          </w:p>
        </w:tc>
        <w:tc>
          <w:tcPr>
            <w:tcW w:w="687" w:type="pct"/>
          </w:tcPr>
          <w:p w14:paraId="1AA10B97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1 885</w:t>
            </w:r>
          </w:p>
        </w:tc>
        <w:tc>
          <w:tcPr>
            <w:tcW w:w="736" w:type="pct"/>
          </w:tcPr>
          <w:p w14:paraId="2F466876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3 085</w:t>
            </w:r>
          </w:p>
        </w:tc>
        <w:tc>
          <w:tcPr>
            <w:tcW w:w="784" w:type="pct"/>
          </w:tcPr>
          <w:p w14:paraId="3B225115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4 347</w:t>
            </w:r>
          </w:p>
        </w:tc>
      </w:tr>
      <w:tr w:rsidR="00BA3DC8" w:rsidRPr="002A5349" w14:paraId="66E886E8" w14:textId="77777777" w:rsidTr="00BA3DC8">
        <w:tc>
          <w:tcPr>
            <w:tcW w:w="2793" w:type="pct"/>
          </w:tcPr>
          <w:p w14:paraId="00C69D72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Množstvo vypúšťaných odpadových vôd do vodných tokov cez verejnú kanalizáciu               [tis. m</w:t>
            </w:r>
            <w:r w:rsidRPr="002A53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/rok]</w:t>
            </w:r>
          </w:p>
        </w:tc>
        <w:tc>
          <w:tcPr>
            <w:tcW w:w="687" w:type="pct"/>
          </w:tcPr>
          <w:p w14:paraId="5E92C826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442 322</w:t>
            </w:r>
          </w:p>
        </w:tc>
        <w:tc>
          <w:tcPr>
            <w:tcW w:w="736" w:type="pct"/>
          </w:tcPr>
          <w:p w14:paraId="40153A50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388 920</w:t>
            </w:r>
          </w:p>
        </w:tc>
        <w:tc>
          <w:tcPr>
            <w:tcW w:w="784" w:type="pct"/>
          </w:tcPr>
          <w:p w14:paraId="096AF292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414 825</w:t>
            </w:r>
          </w:p>
        </w:tc>
      </w:tr>
      <w:tr w:rsidR="00BA3DC8" w:rsidRPr="002A5349" w14:paraId="0FB1F6D1" w14:textId="77777777" w:rsidTr="00BA3DC8">
        <w:tc>
          <w:tcPr>
            <w:tcW w:w="2793" w:type="pct"/>
          </w:tcPr>
          <w:p w14:paraId="018C5125" w14:textId="77777777" w:rsidR="00BA3DC8" w:rsidRPr="002A5349" w:rsidRDefault="00BA3DC8" w:rsidP="00BA3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Množstvo vypúšťaných odpadových vôd do vodných tokov cez verejnú kanalizáciu s ČOV   [tis. m</w:t>
            </w:r>
            <w:r w:rsidRPr="002A53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/rok]</w:t>
            </w:r>
          </w:p>
        </w:tc>
        <w:tc>
          <w:tcPr>
            <w:tcW w:w="687" w:type="pct"/>
          </w:tcPr>
          <w:p w14:paraId="7F11AA44" w14:textId="77777777" w:rsidR="00BA3DC8" w:rsidRPr="002A5349" w:rsidRDefault="00BA3DC8" w:rsidP="00BA3DC8">
            <w:pPr>
              <w:tabs>
                <w:tab w:val="left" w:pos="5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426 812</w:t>
            </w:r>
          </w:p>
        </w:tc>
        <w:tc>
          <w:tcPr>
            <w:tcW w:w="736" w:type="pct"/>
          </w:tcPr>
          <w:p w14:paraId="63BDEAE3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380 977</w:t>
            </w:r>
          </w:p>
        </w:tc>
        <w:tc>
          <w:tcPr>
            <w:tcW w:w="784" w:type="pct"/>
          </w:tcPr>
          <w:p w14:paraId="07E8F955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409 240</w:t>
            </w:r>
          </w:p>
        </w:tc>
      </w:tr>
      <w:tr w:rsidR="00BA3DC8" w:rsidRPr="002A5349" w14:paraId="6D690373" w14:textId="77777777" w:rsidTr="00BA3DC8">
        <w:tc>
          <w:tcPr>
            <w:tcW w:w="2793" w:type="pct"/>
          </w:tcPr>
          <w:p w14:paraId="39566799" w14:textId="77777777" w:rsidR="00BA3DC8" w:rsidRPr="002A5349" w:rsidRDefault="00BA3DC8" w:rsidP="00BA3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Počet čistiarní odpadových vôd</w:t>
            </w:r>
          </w:p>
        </w:tc>
        <w:tc>
          <w:tcPr>
            <w:tcW w:w="687" w:type="pct"/>
          </w:tcPr>
          <w:p w14:paraId="42D130D9" w14:textId="77777777" w:rsidR="00BA3DC8" w:rsidRPr="002A5349" w:rsidRDefault="00BA3DC8" w:rsidP="00BA3DC8">
            <w:pPr>
              <w:tabs>
                <w:tab w:val="left" w:pos="5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36" w:type="pct"/>
          </w:tcPr>
          <w:p w14:paraId="6E4BCD9F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784" w:type="pct"/>
          </w:tcPr>
          <w:p w14:paraId="6D1C2FF7" w14:textId="77777777" w:rsidR="00BA3DC8" w:rsidRPr="002A5349" w:rsidRDefault="00BA3DC8" w:rsidP="00BA3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</w:tr>
    </w:tbl>
    <w:p w14:paraId="70B64231" w14:textId="77777777" w:rsidR="00BA3DC8" w:rsidRPr="002A5349" w:rsidRDefault="00BA3DC8" w:rsidP="00BA3DC8">
      <w:pPr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 VK – verejná kanalizácia </w:t>
      </w:r>
    </w:p>
    <w:p w14:paraId="1B1655E7" w14:textId="77777777" w:rsidR="00D9563C" w:rsidRPr="002A5349" w:rsidRDefault="00D9563C" w:rsidP="00BA3DC8">
      <w:pPr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</w:rPr>
      </w:pPr>
    </w:p>
    <w:p w14:paraId="42EA3B63" w14:textId="77777777" w:rsidR="00E62A38" w:rsidRPr="002A5349" w:rsidRDefault="00E62A38" w:rsidP="004B753E">
      <w:pPr>
        <w:pStyle w:val="Nadpis2"/>
        <w:rPr>
          <w:szCs w:val="26"/>
        </w:rPr>
      </w:pPr>
      <w:bookmarkStart w:id="8" w:name="_Toc64975676"/>
      <w:r w:rsidRPr="002A5349">
        <w:rPr>
          <w:szCs w:val="26"/>
        </w:rPr>
        <w:t>3.</w:t>
      </w:r>
      <w:r w:rsidR="00BA3DC8" w:rsidRPr="002A5349">
        <w:rPr>
          <w:szCs w:val="26"/>
        </w:rPr>
        <w:t>3</w:t>
      </w:r>
      <w:r w:rsidRPr="002A5349">
        <w:rPr>
          <w:szCs w:val="26"/>
        </w:rPr>
        <w:t xml:space="preserve"> Nedostatky, respektíve rozhodujúce problémy vyskytujúce sa v súčasnosti v oblasti </w:t>
      </w:r>
      <w:proofErr w:type="spellStart"/>
      <w:r w:rsidRPr="002A5349">
        <w:rPr>
          <w:szCs w:val="26"/>
        </w:rPr>
        <w:t>odkanalizovania</w:t>
      </w:r>
      <w:proofErr w:type="spellEnd"/>
      <w:r w:rsidRPr="002A5349">
        <w:rPr>
          <w:szCs w:val="26"/>
        </w:rPr>
        <w:t xml:space="preserve"> a čistenia odpadových vôd</w:t>
      </w:r>
      <w:bookmarkEnd w:id="8"/>
      <w:r w:rsidRPr="002A5349">
        <w:rPr>
          <w:szCs w:val="26"/>
        </w:rPr>
        <w:t xml:space="preserve"> </w:t>
      </w:r>
    </w:p>
    <w:p w14:paraId="2EF50ED8" w14:textId="77777777" w:rsidR="00E62A38" w:rsidRPr="002A5349" w:rsidRDefault="00E62A38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47520F" w14:textId="77777777" w:rsidR="00E62A38" w:rsidRPr="002A5349" w:rsidRDefault="009A3167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Medzi nedostatky, respektíve rozhodujúce problémy vyskytujúce sa na existujúcich kanalizačných systémoch  možno zahrnúť najmä:</w:t>
      </w:r>
    </w:p>
    <w:p w14:paraId="6D23B7E7" w14:textId="77777777" w:rsidR="009A3167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k</w:t>
      </w:r>
      <w:r w:rsidR="00592475" w:rsidRPr="002A5349">
        <w:rPr>
          <w:rFonts w:ascii="Times New Roman" w:hAnsi="Times New Roman" w:cs="Times New Roman"/>
          <w:sz w:val="24"/>
          <w:szCs w:val="24"/>
        </w:rPr>
        <w:t xml:space="preserve">oncepčné riešenie starých </w:t>
      </w:r>
      <w:r w:rsidR="009A3167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592475" w:rsidRPr="002A5349">
        <w:rPr>
          <w:rFonts w:ascii="Times New Roman" w:hAnsi="Times New Roman" w:cs="Times New Roman"/>
          <w:sz w:val="24"/>
          <w:szCs w:val="24"/>
        </w:rPr>
        <w:t>kanalizačných systémov nevyhovuje súčasným a budúcim požiadavkám  na odvádzanie komunálnych a dažďových vôd,</w:t>
      </w:r>
    </w:p>
    <w:p w14:paraId="0E530A70" w14:textId="77777777" w:rsidR="00592475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č</w:t>
      </w:r>
      <w:r w:rsidR="00592475" w:rsidRPr="002A5349">
        <w:rPr>
          <w:rFonts w:ascii="Times New Roman" w:hAnsi="Times New Roman" w:cs="Times New Roman"/>
          <w:sz w:val="24"/>
          <w:szCs w:val="24"/>
        </w:rPr>
        <w:t>asté zaústenie väčších profilov stôk do menších, ako dôsledok dodatočného budovania  nových kmeňových stôk</w:t>
      </w:r>
      <w:r w:rsidR="00BB7BC6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22C4255C" w14:textId="77777777" w:rsidR="003D546F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</w:t>
      </w:r>
      <w:r w:rsidR="00592475" w:rsidRPr="002A5349">
        <w:rPr>
          <w:rFonts w:ascii="Times New Roman" w:hAnsi="Times New Roman" w:cs="Times New Roman"/>
          <w:sz w:val="24"/>
          <w:szCs w:val="24"/>
        </w:rPr>
        <w:t>redimenzované profily zberačov, v ktorých dochádza k sedimentácii znečistenia, v dôsledku veľkorysých prognóz rozvoja miest v</w:t>
      </w:r>
      <w:r w:rsidR="00A4078B" w:rsidRPr="002A5349">
        <w:rPr>
          <w:rFonts w:ascii="Times New Roman" w:hAnsi="Times New Roman" w:cs="Times New Roman"/>
          <w:sz w:val="24"/>
          <w:szCs w:val="24"/>
        </w:rPr>
        <w:t> minulosti,</w:t>
      </w:r>
    </w:p>
    <w:p w14:paraId="59D9F683" w14:textId="77777777" w:rsidR="00A4078B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n</w:t>
      </w:r>
      <w:r w:rsidR="00592475" w:rsidRPr="002A5349">
        <w:rPr>
          <w:rFonts w:ascii="Times New Roman" w:hAnsi="Times New Roman" w:cs="Times New Roman"/>
          <w:sz w:val="24"/>
          <w:szCs w:val="24"/>
        </w:rPr>
        <w:t>ariedenie a ochladzovanie odpadových vôd v dôsledku zaústenia</w:t>
      </w:r>
      <w:r w:rsidR="00A4078B" w:rsidRPr="002A5349">
        <w:rPr>
          <w:rFonts w:ascii="Times New Roman" w:hAnsi="Times New Roman" w:cs="Times New Roman"/>
          <w:sz w:val="24"/>
          <w:szCs w:val="24"/>
        </w:rPr>
        <w:t xml:space="preserve"> drenáží, potokov prameňov a pod. čo spôsobuje zvýšené hydraulické zaťaženie a ochladzovanie vôd,</w:t>
      </w:r>
    </w:p>
    <w:p w14:paraId="19D2F35B" w14:textId="77777777" w:rsidR="008A3143" w:rsidRPr="002A5349" w:rsidRDefault="00A4078B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častý prítok vôd z extravilánu do kanalizácie,</w:t>
      </w:r>
    </w:p>
    <w:p w14:paraId="4CCEB5E3" w14:textId="77777777" w:rsidR="00A4078B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</w:t>
      </w:r>
      <w:r w:rsidR="00A4078B" w:rsidRPr="002A5349">
        <w:rPr>
          <w:rFonts w:ascii="Times New Roman" w:hAnsi="Times New Roman" w:cs="Times New Roman"/>
          <w:sz w:val="24"/>
          <w:szCs w:val="24"/>
        </w:rPr>
        <w:t>ysoký podiel balastných vôd (v roku 201</w:t>
      </w:r>
      <w:r w:rsidR="000B37AF" w:rsidRPr="002A5349">
        <w:rPr>
          <w:rFonts w:ascii="Times New Roman" w:hAnsi="Times New Roman" w:cs="Times New Roman"/>
          <w:sz w:val="24"/>
          <w:szCs w:val="24"/>
        </w:rPr>
        <w:t>8 36,85</w:t>
      </w:r>
      <w:r w:rsidR="00A4078B" w:rsidRPr="002A5349">
        <w:rPr>
          <w:rFonts w:ascii="Times New Roman" w:hAnsi="Times New Roman" w:cs="Times New Roman"/>
          <w:sz w:val="24"/>
          <w:szCs w:val="24"/>
        </w:rPr>
        <w:t xml:space="preserve"> %)</w:t>
      </w:r>
      <w:r w:rsidR="00BB7BC6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31249869" w14:textId="77777777" w:rsidR="00EF1215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</w:t>
      </w:r>
      <w:r w:rsidR="00EF1215" w:rsidRPr="002A5349">
        <w:rPr>
          <w:rFonts w:ascii="Times New Roman" w:hAnsi="Times New Roman" w:cs="Times New Roman"/>
          <w:sz w:val="24"/>
          <w:szCs w:val="24"/>
        </w:rPr>
        <w:t>alá kapacita stokových sietí, nedodržanie periodicity preť</w:t>
      </w:r>
      <w:r w:rsidR="003C4010" w:rsidRPr="002A5349">
        <w:rPr>
          <w:rFonts w:ascii="Times New Roman" w:hAnsi="Times New Roman" w:cs="Times New Roman"/>
          <w:sz w:val="24"/>
          <w:szCs w:val="24"/>
        </w:rPr>
        <w:t>aženia</w:t>
      </w:r>
      <w:r w:rsidR="00EF1215" w:rsidRPr="002A5349">
        <w:rPr>
          <w:rFonts w:ascii="Times New Roman" w:hAnsi="Times New Roman" w:cs="Times New Roman"/>
          <w:sz w:val="24"/>
          <w:szCs w:val="24"/>
        </w:rPr>
        <w:t xml:space="preserve"> a</w:t>
      </w:r>
      <w:r w:rsidR="001F1200" w:rsidRPr="002A5349">
        <w:rPr>
          <w:rFonts w:ascii="Times New Roman" w:hAnsi="Times New Roman" w:cs="Times New Roman"/>
          <w:sz w:val="24"/>
          <w:szCs w:val="24"/>
        </w:rPr>
        <w:t> </w:t>
      </w:r>
      <w:r w:rsidR="00EF1215" w:rsidRPr="002A5349">
        <w:rPr>
          <w:rFonts w:ascii="Times New Roman" w:hAnsi="Times New Roman" w:cs="Times New Roman"/>
          <w:sz w:val="24"/>
          <w:szCs w:val="24"/>
        </w:rPr>
        <w:t>zaplavenia</w:t>
      </w:r>
      <w:r w:rsidR="001F1200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63F7D0E7" w14:textId="77777777" w:rsidR="00EF1215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n</w:t>
      </w:r>
      <w:r w:rsidR="00EF1215" w:rsidRPr="002A5349">
        <w:rPr>
          <w:rFonts w:ascii="Times New Roman" w:hAnsi="Times New Roman" w:cs="Times New Roman"/>
          <w:sz w:val="24"/>
          <w:szCs w:val="24"/>
        </w:rPr>
        <w:t>edodržanie riediaceho pomeru pri  odľahčovaní dažďových vôd,</w:t>
      </w:r>
    </w:p>
    <w:p w14:paraId="3516292D" w14:textId="77777777" w:rsidR="00EF1215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</w:t>
      </w:r>
      <w:r w:rsidR="00EF1215" w:rsidRPr="002A5349">
        <w:rPr>
          <w:rFonts w:ascii="Times New Roman" w:hAnsi="Times New Roman" w:cs="Times New Roman"/>
          <w:sz w:val="24"/>
          <w:szCs w:val="24"/>
        </w:rPr>
        <w:t>ysoký stupeň fyzického opotrebovania stokových sietí a nezrekonštruovaných čistiarní odpadových vôd,</w:t>
      </w:r>
    </w:p>
    <w:p w14:paraId="2E367578" w14:textId="77777777" w:rsidR="004F1199" w:rsidRPr="002A5349" w:rsidRDefault="004F1199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zlý technický stav starších dielčích kanalizácií (spravidla</w:t>
      </w:r>
      <w:r w:rsidR="000C468C" w:rsidRPr="002A5349">
        <w:rPr>
          <w:rFonts w:ascii="Times New Roman" w:hAnsi="Times New Roman" w:cs="Times New Roman"/>
          <w:sz w:val="24"/>
          <w:szCs w:val="24"/>
        </w:rPr>
        <w:t xml:space="preserve"> realizované v obciach ako akcia </w:t>
      </w:r>
      <w:r w:rsidRPr="002A5349">
        <w:rPr>
          <w:rFonts w:ascii="Times New Roman" w:hAnsi="Times New Roman" w:cs="Times New Roman"/>
          <w:sz w:val="24"/>
          <w:szCs w:val="24"/>
        </w:rPr>
        <w:t xml:space="preserve">„Z“), ktorých napojenie na ČOV je </w:t>
      </w:r>
      <w:r w:rsidR="008E0F0C" w:rsidRPr="002A5349">
        <w:rPr>
          <w:rFonts w:ascii="Times New Roman" w:hAnsi="Times New Roman" w:cs="Times New Roman"/>
          <w:sz w:val="24"/>
          <w:szCs w:val="24"/>
        </w:rPr>
        <w:t xml:space="preserve">veľmi problematické </w:t>
      </w:r>
      <w:r w:rsidRPr="002A5349">
        <w:rPr>
          <w:rFonts w:ascii="Times New Roman" w:hAnsi="Times New Roman" w:cs="Times New Roman"/>
          <w:sz w:val="24"/>
          <w:szCs w:val="24"/>
        </w:rPr>
        <w:t xml:space="preserve">a vyžaduje komplexné riešenia,  </w:t>
      </w:r>
    </w:p>
    <w:p w14:paraId="7A45596D" w14:textId="77777777" w:rsidR="00EF1215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BD36FF" w:rsidRPr="002A5349">
        <w:rPr>
          <w:rFonts w:ascii="Times New Roman" w:hAnsi="Times New Roman" w:cs="Times New Roman"/>
          <w:sz w:val="24"/>
          <w:szCs w:val="24"/>
        </w:rPr>
        <w:t>evhodné dispozičné, technologické a strojnotechnologické riešenie nezrekonštruovaných ČOV</w:t>
      </w:r>
      <w:r w:rsidR="00BB7BC6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5184ACD3" w14:textId="77777777" w:rsidR="004F3019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n</w:t>
      </w:r>
      <w:r w:rsidR="00BD36FF" w:rsidRPr="002A5349">
        <w:rPr>
          <w:rFonts w:ascii="Times New Roman" w:hAnsi="Times New Roman" w:cs="Times New Roman"/>
          <w:sz w:val="24"/>
          <w:szCs w:val="24"/>
        </w:rPr>
        <w:t>edostatočn</w:t>
      </w:r>
      <w:r w:rsidR="00355BDD" w:rsidRPr="002A5349">
        <w:rPr>
          <w:rFonts w:ascii="Times New Roman" w:hAnsi="Times New Roman" w:cs="Times New Roman"/>
          <w:sz w:val="24"/>
          <w:szCs w:val="24"/>
        </w:rPr>
        <w:t>ý</w:t>
      </w:r>
      <w:r w:rsidR="00BD36FF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355BDD" w:rsidRPr="002A5349">
        <w:rPr>
          <w:rFonts w:ascii="Times New Roman" w:hAnsi="Times New Roman" w:cs="Times New Roman"/>
          <w:sz w:val="24"/>
          <w:szCs w:val="24"/>
        </w:rPr>
        <w:t xml:space="preserve">rozsah </w:t>
      </w:r>
      <w:r w:rsidR="00BD36FF" w:rsidRPr="002A5349">
        <w:rPr>
          <w:rFonts w:ascii="Times New Roman" w:hAnsi="Times New Roman" w:cs="Times New Roman"/>
          <w:sz w:val="24"/>
          <w:szCs w:val="24"/>
        </w:rPr>
        <w:t>opr</w:t>
      </w:r>
      <w:r w:rsidR="00355BDD" w:rsidRPr="002A5349">
        <w:rPr>
          <w:rFonts w:ascii="Times New Roman" w:hAnsi="Times New Roman" w:cs="Times New Roman"/>
          <w:sz w:val="24"/>
          <w:szCs w:val="24"/>
        </w:rPr>
        <w:t>áv</w:t>
      </w:r>
      <w:r w:rsidR="00BD36FF" w:rsidRPr="002A5349">
        <w:rPr>
          <w:rFonts w:ascii="Times New Roman" w:hAnsi="Times New Roman" w:cs="Times New Roman"/>
          <w:sz w:val="24"/>
          <w:szCs w:val="24"/>
        </w:rPr>
        <w:t>, údržb</w:t>
      </w:r>
      <w:r w:rsidR="00355BDD" w:rsidRPr="002A5349">
        <w:rPr>
          <w:rFonts w:ascii="Times New Roman" w:hAnsi="Times New Roman" w:cs="Times New Roman"/>
          <w:sz w:val="24"/>
          <w:szCs w:val="24"/>
        </w:rPr>
        <w:t>y</w:t>
      </w:r>
      <w:r w:rsidR="00BD36FF" w:rsidRPr="002A5349">
        <w:rPr>
          <w:rFonts w:ascii="Times New Roman" w:hAnsi="Times New Roman" w:cs="Times New Roman"/>
          <w:sz w:val="24"/>
          <w:szCs w:val="24"/>
        </w:rPr>
        <w:t xml:space="preserve"> a obnov</w:t>
      </w:r>
      <w:r w:rsidR="00355BDD" w:rsidRPr="002A5349">
        <w:rPr>
          <w:rFonts w:ascii="Times New Roman" w:hAnsi="Times New Roman" w:cs="Times New Roman"/>
          <w:sz w:val="24"/>
          <w:szCs w:val="24"/>
        </w:rPr>
        <w:t>y</w:t>
      </w:r>
      <w:r w:rsidR="00BD36FF" w:rsidRPr="002A5349">
        <w:rPr>
          <w:rFonts w:ascii="Times New Roman" w:hAnsi="Times New Roman" w:cs="Times New Roman"/>
          <w:sz w:val="24"/>
          <w:szCs w:val="24"/>
        </w:rPr>
        <w:t xml:space="preserve"> stokových sietí a</w:t>
      </w:r>
      <w:r w:rsidR="001F1200" w:rsidRPr="002A5349">
        <w:rPr>
          <w:rFonts w:ascii="Times New Roman" w:hAnsi="Times New Roman" w:cs="Times New Roman"/>
          <w:sz w:val="24"/>
          <w:szCs w:val="24"/>
        </w:rPr>
        <w:t> </w:t>
      </w:r>
      <w:r w:rsidR="00BD36FF" w:rsidRPr="002A5349">
        <w:rPr>
          <w:rFonts w:ascii="Times New Roman" w:hAnsi="Times New Roman" w:cs="Times New Roman"/>
          <w:sz w:val="24"/>
          <w:szCs w:val="24"/>
        </w:rPr>
        <w:t>ČOV</w:t>
      </w:r>
      <w:r w:rsidR="001F1200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69E6E8CD" w14:textId="77777777" w:rsidR="00134BC1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</w:t>
      </w:r>
      <w:r w:rsidR="00B510BB" w:rsidRPr="002A5349">
        <w:rPr>
          <w:rFonts w:ascii="Times New Roman" w:hAnsi="Times New Roman" w:cs="Times New Roman"/>
          <w:sz w:val="24"/>
          <w:szCs w:val="24"/>
        </w:rPr>
        <w:t>alý objem</w:t>
      </w:r>
      <w:r w:rsidR="004F3019" w:rsidRPr="002A5349">
        <w:rPr>
          <w:rFonts w:ascii="Times New Roman" w:hAnsi="Times New Roman" w:cs="Times New Roman"/>
          <w:sz w:val="24"/>
          <w:szCs w:val="24"/>
        </w:rPr>
        <w:t xml:space="preserve"> finančných prostriedkov </w:t>
      </w:r>
      <w:r w:rsidR="00B510BB" w:rsidRPr="002A5349">
        <w:rPr>
          <w:rFonts w:ascii="Times New Roman" w:hAnsi="Times New Roman" w:cs="Times New Roman"/>
          <w:sz w:val="24"/>
          <w:szCs w:val="24"/>
        </w:rPr>
        <w:t>na realizáciu kanalizačných stavieb</w:t>
      </w:r>
      <w:r w:rsidR="00134BC1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5A7DEB9E" w14:textId="77777777" w:rsidR="00BD36FF" w:rsidRPr="002A5349" w:rsidRDefault="000A70EF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5349">
        <w:rPr>
          <w:rFonts w:ascii="Times New Roman" w:hAnsi="Times New Roman" w:cs="Times New Roman"/>
          <w:sz w:val="24"/>
          <w:szCs w:val="24"/>
        </w:rPr>
        <w:t>zaúsťovanie</w:t>
      </w:r>
      <w:proofErr w:type="spellEnd"/>
      <w:r w:rsidR="00134BC1" w:rsidRPr="002A5349">
        <w:rPr>
          <w:rFonts w:ascii="Times New Roman" w:hAnsi="Times New Roman" w:cs="Times New Roman"/>
          <w:sz w:val="24"/>
          <w:szCs w:val="24"/>
        </w:rPr>
        <w:t xml:space="preserve"> vôd z povrchového odtoku do splaškovej kanalizácie</w:t>
      </w:r>
      <w:r w:rsidR="004F1199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2BC502DD" w14:textId="77777777" w:rsidR="007C114F" w:rsidRPr="002A5349" w:rsidRDefault="001809FD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pomalé pripájanie </w:t>
      </w:r>
      <w:r w:rsidR="007C114F" w:rsidRPr="002A5349">
        <w:rPr>
          <w:rFonts w:ascii="Times New Roman" w:hAnsi="Times New Roman" w:cs="Times New Roman"/>
          <w:sz w:val="24"/>
          <w:szCs w:val="24"/>
        </w:rPr>
        <w:t>obyvateľov (v individuálnych prípadoch neochota pripojenia</w:t>
      </w:r>
      <w:r w:rsidR="000C468C" w:rsidRPr="002A5349">
        <w:rPr>
          <w:rFonts w:ascii="Times New Roman" w:hAnsi="Times New Roman" w:cs="Times New Roman"/>
          <w:sz w:val="24"/>
          <w:szCs w:val="24"/>
        </w:rPr>
        <w:t>, najmä z dôvodu finančnej náročnosti</w:t>
      </w:r>
      <w:r w:rsidR="007C114F" w:rsidRPr="002A5349">
        <w:rPr>
          <w:rFonts w:ascii="Times New Roman" w:hAnsi="Times New Roman" w:cs="Times New Roman"/>
          <w:sz w:val="24"/>
          <w:szCs w:val="24"/>
        </w:rPr>
        <w:t>) na vybudovanú stokovú sieť,</w:t>
      </w:r>
    </w:p>
    <w:p w14:paraId="400B926E" w14:textId="77777777" w:rsidR="001809FD" w:rsidRPr="002A5349" w:rsidRDefault="007C114F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znižovanie počtu absolventov odborných škôl </w:t>
      </w:r>
      <w:r w:rsidR="003C4010" w:rsidRPr="002A5349">
        <w:rPr>
          <w:rFonts w:ascii="Times New Roman" w:hAnsi="Times New Roman" w:cs="Times New Roman"/>
          <w:sz w:val="24"/>
          <w:szCs w:val="24"/>
        </w:rPr>
        <w:t xml:space="preserve">s vodohospodárskym zametaním </w:t>
      </w:r>
      <w:r w:rsidRPr="002A5349">
        <w:rPr>
          <w:rFonts w:ascii="Times New Roman" w:hAnsi="Times New Roman" w:cs="Times New Roman"/>
          <w:sz w:val="24"/>
          <w:szCs w:val="24"/>
        </w:rPr>
        <w:t xml:space="preserve">na všetkých úrovniach. </w:t>
      </w:r>
      <w:r w:rsidR="001809FD"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FD5E01" w14:textId="77777777" w:rsidR="005A0FE1" w:rsidRPr="002A5349" w:rsidRDefault="005A0FE1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0C1040" w14:textId="77777777" w:rsidR="004F3019" w:rsidRPr="002A5349" w:rsidRDefault="004F3019" w:rsidP="004B753E">
      <w:pPr>
        <w:pStyle w:val="Nadpis2"/>
      </w:pPr>
      <w:bookmarkStart w:id="9" w:name="_Toc64975677"/>
      <w:r w:rsidRPr="002A5349">
        <w:t>3.</w:t>
      </w:r>
      <w:r w:rsidR="00EB376C" w:rsidRPr="002A5349">
        <w:t>4</w:t>
      </w:r>
      <w:r w:rsidRPr="002A5349">
        <w:t xml:space="preserve"> Pozitíva v oblasti verejných kanalizácií</w:t>
      </w:r>
      <w:bookmarkEnd w:id="9"/>
    </w:p>
    <w:p w14:paraId="16D83075" w14:textId="77777777" w:rsidR="005A0FE1" w:rsidRPr="002A5349" w:rsidRDefault="005A0FE1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7BDBC" w14:textId="77777777" w:rsidR="004F3019" w:rsidRPr="002A5349" w:rsidRDefault="004F3019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Medzi pozitíva v oblasti verejných kanalizácií možno uviesť, že Slovenská republika disponuje:</w:t>
      </w:r>
    </w:p>
    <w:p w14:paraId="4FC6CF34" w14:textId="77777777" w:rsidR="004F3019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k</w:t>
      </w:r>
      <w:r w:rsidR="00B510BB" w:rsidRPr="002A5349">
        <w:rPr>
          <w:rFonts w:ascii="Times New Roman" w:hAnsi="Times New Roman" w:cs="Times New Roman"/>
          <w:sz w:val="24"/>
          <w:szCs w:val="24"/>
        </w:rPr>
        <w:t>omplexnými a stabilnými legislatívnymi, koncepčnými, technickými a</w:t>
      </w:r>
      <w:r w:rsidR="00F3552E" w:rsidRPr="002A5349">
        <w:rPr>
          <w:rFonts w:ascii="Times New Roman" w:hAnsi="Times New Roman" w:cs="Times New Roman"/>
          <w:sz w:val="24"/>
          <w:szCs w:val="24"/>
        </w:rPr>
        <w:t> </w:t>
      </w:r>
      <w:r w:rsidR="00B510BB" w:rsidRPr="002A5349">
        <w:rPr>
          <w:rFonts w:ascii="Times New Roman" w:hAnsi="Times New Roman" w:cs="Times New Roman"/>
          <w:sz w:val="24"/>
          <w:szCs w:val="24"/>
        </w:rPr>
        <w:t>technologickými</w:t>
      </w:r>
      <w:r w:rsidR="00F3552E" w:rsidRPr="002A5349">
        <w:rPr>
          <w:rFonts w:ascii="Times New Roman" w:hAnsi="Times New Roman" w:cs="Times New Roman"/>
          <w:sz w:val="24"/>
          <w:szCs w:val="24"/>
        </w:rPr>
        <w:t xml:space="preserve"> predpismi a </w:t>
      </w:r>
      <w:r w:rsidR="00B510BB" w:rsidRPr="002A5349">
        <w:rPr>
          <w:rFonts w:ascii="Times New Roman" w:hAnsi="Times New Roman" w:cs="Times New Roman"/>
          <w:sz w:val="24"/>
          <w:szCs w:val="24"/>
        </w:rPr>
        <w:t xml:space="preserve"> normami</w:t>
      </w:r>
      <w:r w:rsidR="000569E3" w:rsidRPr="002A5349">
        <w:rPr>
          <w:rFonts w:ascii="Times New Roman" w:hAnsi="Times New Roman" w:cs="Times New Roman"/>
          <w:sz w:val="24"/>
          <w:szCs w:val="24"/>
        </w:rPr>
        <w:t>,</w:t>
      </w:r>
      <w:r w:rsidR="00B510BB"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07EC1D" w14:textId="77777777" w:rsidR="004F3019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</w:t>
      </w:r>
      <w:r w:rsidR="004F3019" w:rsidRPr="002A5349">
        <w:rPr>
          <w:rFonts w:ascii="Times New Roman" w:hAnsi="Times New Roman" w:cs="Times New Roman"/>
          <w:sz w:val="24"/>
          <w:szCs w:val="24"/>
        </w:rPr>
        <w:t>otenciálom pre kvalitné zabezpečenie predprojektovej, projektovej prípravy</w:t>
      </w:r>
      <w:r w:rsidR="00202D93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7E0912" w:rsidRPr="002A5349">
        <w:rPr>
          <w:rFonts w:ascii="Times New Roman" w:hAnsi="Times New Roman" w:cs="Times New Roman"/>
          <w:sz w:val="24"/>
          <w:szCs w:val="24"/>
        </w:rPr>
        <w:br/>
      </w:r>
      <w:r w:rsidR="00202D93" w:rsidRPr="002A5349">
        <w:rPr>
          <w:rFonts w:ascii="Times New Roman" w:hAnsi="Times New Roman" w:cs="Times New Roman"/>
          <w:sz w:val="24"/>
          <w:szCs w:val="24"/>
        </w:rPr>
        <w:t xml:space="preserve">a </w:t>
      </w:r>
      <w:r w:rsidR="000569E3" w:rsidRPr="002A5349">
        <w:rPr>
          <w:rFonts w:ascii="Times New Roman" w:hAnsi="Times New Roman" w:cs="Times New Roman"/>
          <w:sz w:val="24"/>
          <w:szCs w:val="24"/>
        </w:rPr>
        <w:t>realizácie</w:t>
      </w:r>
      <w:r w:rsidR="00202D93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4F3019" w:rsidRPr="002A5349">
        <w:rPr>
          <w:rFonts w:ascii="Times New Roman" w:hAnsi="Times New Roman" w:cs="Times New Roman"/>
          <w:sz w:val="24"/>
          <w:szCs w:val="24"/>
        </w:rPr>
        <w:t>kanalizačných stavieb, odbornými</w:t>
      </w:r>
      <w:r w:rsidRPr="002A5349">
        <w:rPr>
          <w:rFonts w:ascii="Times New Roman" w:hAnsi="Times New Roman" w:cs="Times New Roman"/>
          <w:sz w:val="24"/>
          <w:szCs w:val="24"/>
        </w:rPr>
        <w:t>,</w:t>
      </w:r>
      <w:r w:rsidR="004F3019" w:rsidRPr="002A5349">
        <w:rPr>
          <w:rFonts w:ascii="Times New Roman" w:hAnsi="Times New Roman" w:cs="Times New Roman"/>
          <w:sz w:val="24"/>
          <w:szCs w:val="24"/>
        </w:rPr>
        <w:t xml:space="preserve"> realizačnými</w:t>
      </w:r>
      <w:r w:rsidR="00202D93" w:rsidRPr="002A5349">
        <w:rPr>
          <w:rFonts w:ascii="Times New Roman" w:hAnsi="Times New Roman" w:cs="Times New Roman"/>
          <w:sz w:val="24"/>
          <w:szCs w:val="24"/>
        </w:rPr>
        <w:t xml:space="preserve"> a </w:t>
      </w:r>
      <w:r w:rsidR="004F3019" w:rsidRPr="002A5349">
        <w:rPr>
          <w:rFonts w:ascii="Times New Roman" w:hAnsi="Times New Roman" w:cs="Times New Roman"/>
          <w:sz w:val="24"/>
          <w:szCs w:val="24"/>
        </w:rPr>
        <w:t>dodávateľskými</w:t>
      </w:r>
      <w:r w:rsidR="00202D93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4F3019" w:rsidRPr="002A5349">
        <w:rPr>
          <w:rFonts w:ascii="Times New Roman" w:hAnsi="Times New Roman" w:cs="Times New Roman"/>
          <w:sz w:val="24"/>
          <w:szCs w:val="24"/>
        </w:rPr>
        <w:t>firmami,</w:t>
      </w:r>
    </w:p>
    <w:p w14:paraId="5FF9CF6D" w14:textId="77777777" w:rsidR="004F3019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</w:t>
      </w:r>
      <w:r w:rsidR="00B510BB" w:rsidRPr="002A5349">
        <w:rPr>
          <w:rFonts w:ascii="Times New Roman" w:hAnsi="Times New Roman" w:cs="Times New Roman"/>
          <w:sz w:val="24"/>
          <w:szCs w:val="24"/>
        </w:rPr>
        <w:t>hodným a kvalitným strojnotechnologickým zariadením, vhodnou technikou pre riadenie, automatizáciu a optimalizáciu procesov odvádzania a čistenia odpadových vôd,</w:t>
      </w:r>
    </w:p>
    <w:p w14:paraId="0D977FF6" w14:textId="77777777" w:rsidR="00B510BB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s</w:t>
      </w:r>
      <w:r w:rsidR="00B510BB" w:rsidRPr="002A5349">
        <w:rPr>
          <w:rFonts w:ascii="Times New Roman" w:hAnsi="Times New Roman" w:cs="Times New Roman"/>
          <w:sz w:val="24"/>
          <w:szCs w:val="24"/>
        </w:rPr>
        <w:t xml:space="preserve">ystémom výchovy nových odborníkov pre oblasť riadenia, prevádzky, technického </w:t>
      </w:r>
      <w:r w:rsidR="007E0912" w:rsidRPr="002A5349">
        <w:rPr>
          <w:rFonts w:ascii="Times New Roman" w:hAnsi="Times New Roman" w:cs="Times New Roman"/>
          <w:sz w:val="24"/>
          <w:szCs w:val="24"/>
        </w:rPr>
        <w:br/>
      </w:r>
      <w:r w:rsidR="00B510BB" w:rsidRPr="002A5349">
        <w:rPr>
          <w:rFonts w:ascii="Times New Roman" w:hAnsi="Times New Roman" w:cs="Times New Roman"/>
          <w:sz w:val="24"/>
          <w:szCs w:val="24"/>
        </w:rPr>
        <w:t xml:space="preserve">a technologického </w:t>
      </w:r>
      <w:r w:rsidR="009C6F49" w:rsidRPr="002A5349">
        <w:rPr>
          <w:rFonts w:ascii="Times New Roman" w:hAnsi="Times New Roman" w:cs="Times New Roman"/>
          <w:sz w:val="24"/>
          <w:szCs w:val="24"/>
        </w:rPr>
        <w:t xml:space="preserve">zabezpečenia stokových sietí a ČOV, možnosťami pre </w:t>
      </w:r>
      <w:r w:rsidR="000569E3" w:rsidRPr="002A5349">
        <w:rPr>
          <w:rFonts w:ascii="Times New Roman" w:hAnsi="Times New Roman" w:cs="Times New Roman"/>
          <w:sz w:val="24"/>
          <w:szCs w:val="24"/>
        </w:rPr>
        <w:t>zvyšovanie</w:t>
      </w:r>
      <w:r w:rsidR="009C6F49" w:rsidRPr="002A5349">
        <w:rPr>
          <w:rFonts w:ascii="Times New Roman" w:hAnsi="Times New Roman" w:cs="Times New Roman"/>
          <w:sz w:val="24"/>
          <w:szCs w:val="24"/>
        </w:rPr>
        <w:t xml:space="preserve"> odbornej úrovne pre pracovníkov z praxe,</w:t>
      </w:r>
    </w:p>
    <w:p w14:paraId="0814C169" w14:textId="77777777" w:rsidR="000569E3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d</w:t>
      </w:r>
      <w:r w:rsidR="000569E3" w:rsidRPr="002A5349">
        <w:rPr>
          <w:rFonts w:ascii="Times New Roman" w:hAnsi="Times New Roman" w:cs="Times New Roman"/>
          <w:sz w:val="24"/>
          <w:szCs w:val="24"/>
        </w:rPr>
        <w:t>obrou východiskovou pozíciou v zabezpečení výskumno-vývojových prác, koncepčného, strategického a metodického usmernenia praxe v súlade s rozvojovými trendmi a najlepšie dostupnými technicko-technologickými riešeniami pre rozvoj verejných kanalizácií,</w:t>
      </w:r>
    </w:p>
    <w:p w14:paraId="1F4C7FBC" w14:textId="77777777" w:rsidR="004B3FB6" w:rsidRPr="002A5349" w:rsidRDefault="003271C1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78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</w:t>
      </w:r>
      <w:r w:rsidR="004B3FB6" w:rsidRPr="002A5349">
        <w:rPr>
          <w:rFonts w:ascii="Times New Roman" w:hAnsi="Times New Roman" w:cs="Times New Roman"/>
          <w:sz w:val="24"/>
          <w:szCs w:val="24"/>
        </w:rPr>
        <w:t>odárenskými spoločnosťami a odbornými prevádzkovateľmi, ktorí vytvárajú strojným a strojno-technologickým vybavením a hlavne odborným potenciálom, dobrú pozíciu pre zvládnutie prevádzky existujúcich a nových kanalizačných systémov.</w:t>
      </w:r>
    </w:p>
    <w:p w14:paraId="54CD17AD" w14:textId="77777777" w:rsidR="005E3218" w:rsidRPr="002A5349" w:rsidRDefault="005E3218" w:rsidP="005E3218">
      <w:pPr>
        <w:pStyle w:val="Odsekzoznamu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5B123385" w14:textId="77777777" w:rsidR="005E3218" w:rsidRPr="002A5349" w:rsidRDefault="005E3218" w:rsidP="004B753E">
      <w:pPr>
        <w:pStyle w:val="Nadpis2"/>
      </w:pPr>
      <w:bookmarkStart w:id="10" w:name="_Toc64975678"/>
      <w:r w:rsidRPr="002A5349">
        <w:t>3.5 Plnenie kritérií ustanovených smernicou 91/271/EHS</w:t>
      </w:r>
      <w:bookmarkEnd w:id="10"/>
      <w:r w:rsidRPr="002A5349">
        <w:t xml:space="preserve"> </w:t>
      </w:r>
    </w:p>
    <w:p w14:paraId="644F4FD4" w14:textId="77777777" w:rsidR="00D90F35" w:rsidRPr="002A5349" w:rsidRDefault="00D90F35" w:rsidP="005E3218">
      <w:pPr>
        <w:pStyle w:val="Default"/>
        <w:rPr>
          <w:color w:val="auto"/>
          <w:sz w:val="26"/>
          <w:szCs w:val="26"/>
        </w:rPr>
      </w:pPr>
    </w:p>
    <w:p w14:paraId="51B6620A" w14:textId="77777777" w:rsidR="00D90F35" w:rsidRPr="002A5349" w:rsidRDefault="005E3218" w:rsidP="00D9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349">
        <w:rPr>
          <w:rFonts w:ascii="Times New Roman" w:hAnsi="Times New Roman"/>
          <w:sz w:val="24"/>
          <w:szCs w:val="24"/>
        </w:rPr>
        <w:t>Požiadavky vplývajúce zo smernice Rady 91/271/EHS o odvádzaní a čistení komunálnych odpadových vôd pre aglomerácie nad 2 000 EO, ktorých splnenie je záväzkom SR voči EÚ do 31. 12. 2015 neboli v plnej miere naplnené.</w:t>
      </w:r>
    </w:p>
    <w:p w14:paraId="5CDBF44B" w14:textId="77777777" w:rsidR="005E3218" w:rsidRPr="002A5349" w:rsidRDefault="005E3218" w:rsidP="00D9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349">
        <w:rPr>
          <w:rFonts w:ascii="Times New Roman" w:hAnsi="Times New Roman"/>
          <w:sz w:val="24"/>
          <w:szCs w:val="24"/>
        </w:rPr>
        <w:t>V roku 2018 sa v 356 aglomeráciách vo veľkostnej kategórii nad 2 000 EO vyprodukovalo celkové znečistenie na úrovni 4 168 420 EO. Množstvo znečistenia zodpovedajúce 3 611 511 EO bolo odvedené stokovou sieťou, čo predstavuje 86,64 %. Do najväčšej veľkostnej kategórie (viac ako 150 000 EO) spadajú 2 aglomerácie – Bratislava a Košice. Tieto aglomerácie vyprodukovali znečistenie na úrovni 743 000 EO, čo predstavuje 17,82 % znečistenia vyprodukovaného aglomeráciami s veľkosťou nad 2 000 EO.</w:t>
      </w:r>
    </w:p>
    <w:p w14:paraId="7D37D934" w14:textId="77777777" w:rsidR="00D90F35" w:rsidRPr="002A5349" w:rsidRDefault="005E3218" w:rsidP="00D9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349">
        <w:rPr>
          <w:rFonts w:ascii="Times New Roman" w:hAnsi="Times New Roman"/>
          <w:sz w:val="24"/>
          <w:szCs w:val="24"/>
        </w:rPr>
        <w:t xml:space="preserve">Prehľad počtu aglomerácií nad 2 000 EO, vrátane množstva vyprodukovaného znečistenia a podielu znečistenia odvádzaného stokovou sieťou podľa jednotlivých veľkostných kategórií za rok 2018 je uvedený v tabuľke č. </w:t>
      </w:r>
      <w:r w:rsidR="00D90F35" w:rsidRPr="002A5349">
        <w:rPr>
          <w:rFonts w:ascii="Times New Roman" w:hAnsi="Times New Roman"/>
          <w:sz w:val="24"/>
          <w:szCs w:val="24"/>
        </w:rPr>
        <w:t>3</w:t>
      </w:r>
      <w:r w:rsidRPr="002A5349">
        <w:rPr>
          <w:rFonts w:ascii="Times New Roman" w:hAnsi="Times New Roman"/>
          <w:sz w:val="24"/>
          <w:szCs w:val="24"/>
        </w:rPr>
        <w:t>.</w:t>
      </w:r>
    </w:p>
    <w:p w14:paraId="629498AC" w14:textId="77777777" w:rsidR="00CC2E0C" w:rsidRPr="002A5349" w:rsidRDefault="00CC2E0C" w:rsidP="00D9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B1F731" w14:textId="77777777" w:rsidR="005E3218" w:rsidRPr="002A5349" w:rsidRDefault="005E3218" w:rsidP="00D90F35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lastRenderedPageBreak/>
        <w:t xml:space="preserve">Tabuľka č. </w:t>
      </w:r>
      <w:r w:rsidR="00D90F35" w:rsidRPr="002A5349">
        <w:rPr>
          <w:rFonts w:ascii="Times New Roman" w:hAnsi="Times New Roman" w:cs="Times New Roman"/>
          <w:sz w:val="24"/>
          <w:szCs w:val="24"/>
        </w:rPr>
        <w:t>3</w:t>
      </w:r>
      <w:r w:rsidRPr="002A5349">
        <w:rPr>
          <w:rFonts w:ascii="Times New Roman" w:hAnsi="Times New Roman" w:cs="Times New Roman"/>
          <w:sz w:val="24"/>
          <w:szCs w:val="24"/>
        </w:rPr>
        <w:t xml:space="preserve"> Členenie aglomerácií nad 2 000 EO v SR podľa veľkostných kategórií </w:t>
      </w:r>
      <w:r w:rsidRPr="002A5349">
        <w:rPr>
          <w:rFonts w:ascii="Times New Roman" w:hAnsi="Times New Roman" w:cs="Times New Roman"/>
          <w:iCs/>
          <w:sz w:val="24"/>
          <w:szCs w:val="24"/>
        </w:rPr>
        <w:t>(stav k 31.12.2018)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2"/>
        <w:gridCol w:w="1247"/>
        <w:gridCol w:w="1247"/>
        <w:gridCol w:w="1247"/>
        <w:gridCol w:w="1247"/>
        <w:gridCol w:w="1247"/>
      </w:tblGrid>
      <w:tr w:rsidR="005E3218" w:rsidRPr="002A5349" w14:paraId="09CF5B59" w14:textId="77777777" w:rsidTr="007D5D56">
        <w:trPr>
          <w:trHeight w:val="48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048B" w14:textId="77777777" w:rsidR="005E3218" w:rsidRPr="002A5349" w:rsidRDefault="005E3218" w:rsidP="007D5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Aglomerácie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1825" w14:textId="77777777" w:rsidR="005E3218" w:rsidRPr="002A5349" w:rsidRDefault="005E3218" w:rsidP="007D5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2 000 - </w:t>
            </w:r>
            <w:r w:rsidRPr="002A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10 000 EO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2081" w14:textId="77777777" w:rsidR="005E3218" w:rsidRPr="002A5349" w:rsidRDefault="005E3218" w:rsidP="007D5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10 001 - </w:t>
            </w:r>
            <w:r w:rsidRPr="002A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15 000 EO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BF45" w14:textId="77777777" w:rsidR="005E3218" w:rsidRPr="002A5349" w:rsidRDefault="005E3218" w:rsidP="007D5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15 001 - </w:t>
            </w:r>
            <w:r w:rsidRPr="002A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150 000 EO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7BB4" w14:textId="77777777" w:rsidR="005E3218" w:rsidRPr="002A5349" w:rsidRDefault="005E3218" w:rsidP="007D5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&gt; 150 001 EO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86BA" w14:textId="77777777" w:rsidR="005E3218" w:rsidRPr="002A5349" w:rsidRDefault="005E3218" w:rsidP="007D5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Spolu nad 2000 EO</w:t>
            </w:r>
          </w:p>
        </w:tc>
      </w:tr>
      <w:tr w:rsidR="005E3218" w:rsidRPr="002A5349" w14:paraId="37F24BD5" w14:textId="77777777" w:rsidTr="007D5D56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2DA3" w14:textId="77777777" w:rsidR="005E3218" w:rsidRPr="002A5349" w:rsidRDefault="005E3218" w:rsidP="007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Vyprodukované  znečistenie [EO]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AAEC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1 030 290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D802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299 990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8803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2 095 140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D047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743 000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10EE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b/>
                <w:sz w:val="24"/>
                <w:szCs w:val="24"/>
              </w:rPr>
              <w:t>4 168 420</w:t>
            </w:r>
          </w:p>
        </w:tc>
      </w:tr>
      <w:tr w:rsidR="005E3218" w:rsidRPr="002A5349" w14:paraId="1269866B" w14:textId="77777777" w:rsidTr="007D5D56">
        <w:trPr>
          <w:trHeight w:val="30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0E42" w14:textId="77777777" w:rsidR="005E3218" w:rsidRPr="002A5349" w:rsidRDefault="005E3218" w:rsidP="007D5D5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Počet aglomerácií </w:t>
            </w:r>
            <w:r w:rsidRPr="002A53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[-]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D8AF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A231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0BDD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03DE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024F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b/>
                <w:sz w:val="24"/>
                <w:szCs w:val="24"/>
              </w:rPr>
              <w:t>356</w:t>
            </w:r>
          </w:p>
        </w:tc>
      </w:tr>
      <w:tr w:rsidR="005E3218" w:rsidRPr="002A5349" w14:paraId="70203789" w14:textId="77777777" w:rsidTr="007D5D56">
        <w:trPr>
          <w:trHeight w:val="48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68B2" w14:textId="77777777" w:rsidR="005E3218" w:rsidRPr="002A5349" w:rsidRDefault="005E3218" w:rsidP="007D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Podiel znečistenia odvádzaného stokovou sieťou  </w:t>
            </w:r>
            <w:r w:rsidRPr="002A53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[%]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6CDA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63,06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A828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86,76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F2E1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93,83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6E3D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>99,02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0576" w14:textId="77777777" w:rsidR="005E3218" w:rsidRPr="002A5349" w:rsidRDefault="005E3218" w:rsidP="007D5D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349">
              <w:rPr>
                <w:rFonts w:ascii="Times New Roman" w:hAnsi="Times New Roman" w:cs="Times New Roman"/>
                <w:b/>
                <w:sz w:val="24"/>
                <w:szCs w:val="24"/>
              </w:rPr>
              <w:t>86,64</w:t>
            </w:r>
          </w:p>
        </w:tc>
      </w:tr>
    </w:tbl>
    <w:p w14:paraId="1EFF8167" w14:textId="77777777" w:rsidR="005E3218" w:rsidRPr="002A5349" w:rsidRDefault="005E3218" w:rsidP="005E3218">
      <w:pPr>
        <w:spacing w:before="120" w:after="240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Zdroj údajov: VÚVH</w:t>
      </w:r>
    </w:p>
    <w:p w14:paraId="4B13FEFF" w14:textId="77777777" w:rsidR="005E3218" w:rsidRPr="002A5349" w:rsidRDefault="005E3218" w:rsidP="00D9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349">
        <w:rPr>
          <w:rFonts w:ascii="Times New Roman" w:hAnsi="Times New Roman"/>
          <w:sz w:val="24"/>
          <w:szCs w:val="24"/>
        </w:rPr>
        <w:t xml:space="preserve">V aglomeráciách vo veľkostnej kategórii nad 2 000 EO bolo v roku 2018 evidovaných 270 jedinečných ČOV, z toho v súlade s čl. 4 smernice bolo 260 ČOV, ktoré mali nielen požadovanú technológiu čistenia (268 ČOV), ale aj vyhovujúce výsledky monitoringu (261 ČOV). </w:t>
      </w:r>
    </w:p>
    <w:p w14:paraId="592A476A" w14:textId="77777777" w:rsidR="005E3218" w:rsidRPr="002A5349" w:rsidRDefault="005E3218" w:rsidP="00987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/>
          <w:sz w:val="24"/>
          <w:szCs w:val="24"/>
        </w:rPr>
        <w:t>V aglomeráciách vo veľkostnej kategórii nad 10 000 EO bolo v roku 2018 evidovaných 81 jedinečných komunálnych ČOV, ktoré sa podieľali na čistení komunálnych odpadových vôd z aglomerácií uvedenej veľkostnej kategórie. Z nich 76 ČOV dosahovalo vyhovujúce hodnoty povinných parametrov a 75 ČOV malo zavedenú požadovanú technológiu čistenia. V roku 2018 bolo 74 ČOV vyhodnotených, že sú v súlade s čl. 5 smernice.</w:t>
      </w:r>
    </w:p>
    <w:p w14:paraId="460291FD" w14:textId="77777777" w:rsidR="00D9563C" w:rsidRPr="002A5349" w:rsidRDefault="00BB201C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Z OP KŽP, ktorého riadiacim orgánom je MŽP SR bola v roku 2015 vyhlásená prvá výzva s alokáciou 300 mil. € (zdroj EÚ), ktorá bola z dôvodu vysokého dopytu navýšená na 400 mil. € (zdroj EÚ).  K uvedeným zdrojom EÚ naviac prislúchajú ďalšie zdroje spolufinancovania projektov zo štátneho rozpočtu a z vlastných zdrojov žiadateľa. Výzva bola po vyčerpaní alokácie uzavretá. </w:t>
      </w:r>
      <w:r w:rsidR="00574519" w:rsidRPr="002A5349">
        <w:rPr>
          <w:rFonts w:ascii="Times New Roman" w:hAnsi="Times New Roman" w:cs="Times New Roman"/>
          <w:sz w:val="24"/>
          <w:szCs w:val="24"/>
        </w:rPr>
        <w:t xml:space="preserve">V rámci tejto výzvy bolo </w:t>
      </w:r>
      <w:proofErr w:type="spellStart"/>
      <w:r w:rsidR="00574519" w:rsidRPr="002A5349">
        <w:rPr>
          <w:rFonts w:ascii="Times New Roman" w:hAnsi="Times New Roman" w:cs="Times New Roman"/>
          <w:sz w:val="24"/>
          <w:szCs w:val="24"/>
        </w:rPr>
        <w:t>zazmluvnených</w:t>
      </w:r>
      <w:proofErr w:type="spellEnd"/>
      <w:r w:rsidR="00574519" w:rsidRPr="002A5349">
        <w:rPr>
          <w:rFonts w:ascii="Times New Roman" w:hAnsi="Times New Roman" w:cs="Times New Roman"/>
          <w:sz w:val="24"/>
          <w:szCs w:val="24"/>
        </w:rPr>
        <w:t xml:space="preserve">  41 projektov </w:t>
      </w:r>
      <w:r w:rsidR="002F3A56" w:rsidRPr="002A5349">
        <w:rPr>
          <w:rFonts w:ascii="Times New Roman" w:hAnsi="Times New Roman" w:cs="Times New Roman"/>
          <w:sz w:val="24"/>
          <w:szCs w:val="24"/>
        </w:rPr>
        <w:t>a</w:t>
      </w:r>
      <w:r w:rsidR="00574519" w:rsidRPr="002A5349">
        <w:rPr>
          <w:rFonts w:ascii="Times New Roman" w:hAnsi="Times New Roman" w:cs="Times New Roman"/>
          <w:sz w:val="24"/>
          <w:szCs w:val="24"/>
        </w:rPr>
        <w:t xml:space="preserve"> projekt ČOV SEVER </w:t>
      </w:r>
      <w:proofErr w:type="spellStart"/>
      <w:r w:rsidR="00574519" w:rsidRPr="002A5349">
        <w:rPr>
          <w:rFonts w:ascii="Times New Roman" w:hAnsi="Times New Roman" w:cs="Times New Roman"/>
          <w:sz w:val="24"/>
          <w:szCs w:val="24"/>
        </w:rPr>
        <w:t>zazmluvnený</w:t>
      </w:r>
      <w:proofErr w:type="spellEnd"/>
      <w:r w:rsidR="00574519" w:rsidRPr="002A5349">
        <w:rPr>
          <w:rFonts w:ascii="Times New Roman" w:hAnsi="Times New Roman" w:cs="Times New Roman"/>
          <w:sz w:val="24"/>
          <w:szCs w:val="24"/>
        </w:rPr>
        <w:t xml:space="preserve"> a schválený v rámci vyzvania (47 mil. €), ktoré po ich ukončení a uvedení do trvalej prevádzky prispejú k </w:t>
      </w:r>
      <w:r w:rsidR="002F3A56" w:rsidRPr="002A5349">
        <w:rPr>
          <w:rFonts w:ascii="Times New Roman" w:hAnsi="Times New Roman" w:cs="Times New Roman"/>
          <w:sz w:val="24"/>
          <w:szCs w:val="24"/>
        </w:rPr>
        <w:t>napĺňaniu</w:t>
      </w:r>
      <w:r w:rsidR="00574519" w:rsidRPr="002A5349">
        <w:rPr>
          <w:rFonts w:ascii="Times New Roman" w:hAnsi="Times New Roman" w:cs="Times New Roman"/>
          <w:sz w:val="24"/>
          <w:szCs w:val="24"/>
        </w:rPr>
        <w:t xml:space="preserve"> požiadaviek smernice 91/271/EHS.  </w:t>
      </w:r>
      <w:r w:rsidR="003C6EA2" w:rsidRPr="002A53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BA760A3" w14:textId="77777777" w:rsidR="00D9563C" w:rsidRPr="002A5349" w:rsidRDefault="00D9563C">
      <w:pPr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br w:type="page"/>
      </w:r>
    </w:p>
    <w:p w14:paraId="0F33433B" w14:textId="77777777" w:rsidR="007163D5" w:rsidRPr="002A5349" w:rsidRDefault="004B753E" w:rsidP="004B753E">
      <w:pPr>
        <w:pStyle w:val="Nadpis1"/>
      </w:pPr>
      <w:bookmarkStart w:id="11" w:name="_Toc64975679"/>
      <w:r w:rsidRPr="002A5349">
        <w:lastRenderedPageBreak/>
        <w:t xml:space="preserve">4 </w:t>
      </w:r>
      <w:r w:rsidR="00A643AD" w:rsidRPr="002A5349">
        <w:t xml:space="preserve">Koncepčné a strategické východiská uplatnené pri tvorbe plánov </w:t>
      </w:r>
      <w:r w:rsidR="00C645E5" w:rsidRPr="002A5349">
        <w:t xml:space="preserve">  </w:t>
      </w:r>
      <w:r w:rsidR="00A643AD" w:rsidRPr="002A5349">
        <w:t>rozvoj</w:t>
      </w:r>
      <w:r w:rsidR="001F1200" w:rsidRPr="002A5349">
        <w:t>a verejných kanalizácií</w:t>
      </w:r>
      <w:bookmarkEnd w:id="11"/>
    </w:p>
    <w:p w14:paraId="3CA6E535" w14:textId="77777777" w:rsidR="005A0FE1" w:rsidRPr="002A5349" w:rsidRDefault="005A0FE1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B3F3A0" w14:textId="77777777" w:rsidR="00A643AD" w:rsidRPr="002A5349" w:rsidRDefault="00A643AD" w:rsidP="004B753E">
      <w:pPr>
        <w:pStyle w:val="Nadpis2"/>
      </w:pPr>
      <w:bookmarkStart w:id="12" w:name="_Toc64975680"/>
      <w:r w:rsidRPr="002A5349">
        <w:t>4.1 Koncepcia vodohospodárskej politiky Slovenske</w:t>
      </w:r>
      <w:r w:rsidR="005A235A" w:rsidRPr="002A5349">
        <w:t>j republiky,</w:t>
      </w:r>
      <w:r w:rsidR="00425280" w:rsidRPr="002A5349">
        <w:t xml:space="preserve"> </w:t>
      </w:r>
      <w:r w:rsidR="005A235A" w:rsidRPr="002A5349">
        <w:t>je</w:t>
      </w:r>
      <w:r w:rsidR="008E7836" w:rsidRPr="002A5349">
        <w:t xml:space="preserve">j hlavné ciele a vzťah k </w:t>
      </w:r>
      <w:r w:rsidR="005A235A" w:rsidRPr="002A5349">
        <w:t>udržateľnému rozvoju</w:t>
      </w:r>
      <w:bookmarkEnd w:id="12"/>
      <w:r w:rsidR="005A235A" w:rsidRPr="002A5349">
        <w:t xml:space="preserve"> </w:t>
      </w:r>
    </w:p>
    <w:p w14:paraId="37962501" w14:textId="77777777" w:rsidR="005A0FE1" w:rsidRPr="002A5349" w:rsidRDefault="005A0FE1" w:rsidP="003A27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6167613" w14:textId="77777777" w:rsidR="007163D5" w:rsidRPr="002A5349" w:rsidRDefault="004A1111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2A5349">
        <w:rPr>
          <w:rFonts w:ascii="Times New Roman" w:hAnsi="Times New Roman" w:cs="Times New Roman"/>
          <w:b/>
          <w:sz w:val="24"/>
          <w:szCs w:val="24"/>
        </w:rPr>
        <w:t>.</w:t>
      </w:r>
      <w:r w:rsidR="002A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8C0" w:rsidRPr="002A5349">
        <w:rPr>
          <w:rFonts w:ascii="Times New Roman" w:hAnsi="Times New Roman" w:cs="Times New Roman"/>
          <w:b/>
          <w:sz w:val="24"/>
          <w:szCs w:val="24"/>
        </w:rPr>
        <w:t xml:space="preserve">Plán rozvoja verejných kanalizácií </w:t>
      </w:r>
      <w:r w:rsidR="001F1200" w:rsidRPr="002A5349">
        <w:rPr>
          <w:rFonts w:ascii="Times New Roman" w:hAnsi="Times New Roman" w:cs="Times New Roman"/>
          <w:b/>
          <w:sz w:val="24"/>
          <w:szCs w:val="24"/>
        </w:rPr>
        <w:t>S</w:t>
      </w:r>
      <w:r w:rsidR="00202D93" w:rsidRPr="002A5349">
        <w:rPr>
          <w:rFonts w:ascii="Times New Roman" w:hAnsi="Times New Roman" w:cs="Times New Roman"/>
          <w:b/>
          <w:sz w:val="24"/>
          <w:szCs w:val="24"/>
        </w:rPr>
        <w:t xml:space="preserve">lovenskej republiky </w:t>
      </w:r>
      <w:r w:rsidR="002079C2" w:rsidRPr="002A5349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202D93" w:rsidRPr="002A5349">
        <w:rPr>
          <w:rFonts w:ascii="Times New Roman" w:hAnsi="Times New Roman" w:cs="Times New Roman"/>
          <w:b/>
          <w:sz w:val="24"/>
          <w:szCs w:val="24"/>
        </w:rPr>
        <w:t>roky 20</w:t>
      </w:r>
      <w:r w:rsidR="00F27489" w:rsidRPr="002A5349">
        <w:rPr>
          <w:rFonts w:ascii="Times New Roman" w:hAnsi="Times New Roman" w:cs="Times New Roman"/>
          <w:b/>
          <w:sz w:val="24"/>
          <w:szCs w:val="24"/>
        </w:rPr>
        <w:t>21 až 2027</w:t>
      </w:r>
      <w:r w:rsidR="00EB376C" w:rsidRPr="002A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8C0" w:rsidRPr="002A5349">
        <w:rPr>
          <w:rFonts w:ascii="Times New Roman" w:hAnsi="Times New Roman" w:cs="Times New Roman"/>
          <w:b/>
          <w:sz w:val="24"/>
          <w:szCs w:val="24"/>
        </w:rPr>
        <w:t xml:space="preserve">vychádza zo súčasnej situácie v odvádzaní a čistení komunálnych odpadových vôd na území Slovenskej republiky a sleduje postupnosť napĺňania koncepčných zámerov a strategických postupov. </w:t>
      </w:r>
    </w:p>
    <w:p w14:paraId="76BC8127" w14:textId="77777777" w:rsidR="00D758C0" w:rsidRPr="002A5349" w:rsidRDefault="009F197C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S rozvojom a prehlbovaním environmentálneho povedomia sa v celosvetovom meradl</w:t>
      </w:r>
      <w:r w:rsidR="001F1200" w:rsidRPr="002A5349">
        <w:rPr>
          <w:rFonts w:ascii="Times New Roman" w:hAnsi="Times New Roman" w:cs="Times New Roman"/>
          <w:sz w:val="24"/>
          <w:szCs w:val="24"/>
        </w:rPr>
        <w:t>e</w:t>
      </w:r>
      <w:r w:rsidRPr="002A5349">
        <w:rPr>
          <w:rFonts w:ascii="Times New Roman" w:hAnsi="Times New Roman" w:cs="Times New Roman"/>
          <w:sz w:val="24"/>
          <w:szCs w:val="24"/>
        </w:rPr>
        <w:t xml:space="preserve"> čoraz dôslednejšie presadzuje princíp ochrany životného prostredia, ktorý</w:t>
      </w:r>
      <w:r w:rsidR="008E7836" w:rsidRPr="002A5349">
        <w:rPr>
          <w:rFonts w:ascii="Times New Roman" w:hAnsi="Times New Roman" w:cs="Times New Roman"/>
          <w:sz w:val="24"/>
          <w:szCs w:val="24"/>
        </w:rPr>
        <w:t xml:space="preserve"> podlieha podmienkam </w:t>
      </w:r>
      <w:r w:rsidR="0012207E" w:rsidRPr="002A5349">
        <w:rPr>
          <w:rFonts w:ascii="Times New Roman" w:hAnsi="Times New Roman" w:cs="Times New Roman"/>
          <w:sz w:val="24"/>
          <w:szCs w:val="24"/>
        </w:rPr>
        <w:t>udržateľného rozvoja.</w:t>
      </w:r>
      <w:r w:rsidRPr="002A53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B3B599" w14:textId="77777777" w:rsidR="00D635E4" w:rsidRPr="002A5349" w:rsidRDefault="00D635E4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Hlavné relevantné ciele udržateľnej vodohospodárskej politiky definované v koncepčných dokumentoch SR</w:t>
      </w:r>
      <w:r w:rsidR="00425280" w:rsidRPr="002A5349">
        <w:rPr>
          <w:rFonts w:ascii="Times New Roman" w:hAnsi="Times New Roman" w:cs="Times New Roman"/>
          <w:sz w:val="24"/>
          <w:szCs w:val="24"/>
        </w:rPr>
        <w:t xml:space="preserve"> sú</w:t>
      </w:r>
      <w:r w:rsidRPr="002A5349">
        <w:rPr>
          <w:rFonts w:ascii="Times New Roman" w:hAnsi="Times New Roman" w:cs="Times New Roman"/>
          <w:sz w:val="24"/>
          <w:szCs w:val="24"/>
        </w:rPr>
        <w:t>:</w:t>
      </w:r>
    </w:p>
    <w:p w14:paraId="614A6EF2" w14:textId="77777777" w:rsidR="00D635E4" w:rsidRPr="002A5349" w:rsidRDefault="00202D93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</w:t>
      </w:r>
      <w:r w:rsidR="00D635E4" w:rsidRPr="002A5349">
        <w:rPr>
          <w:rFonts w:ascii="Times New Roman" w:hAnsi="Times New Roman" w:cs="Times New Roman"/>
          <w:sz w:val="24"/>
          <w:szCs w:val="24"/>
        </w:rPr>
        <w:t>abezpečenie  pitnej vody</w:t>
      </w:r>
      <w:r w:rsidR="002079C2" w:rsidRPr="002A5349">
        <w:rPr>
          <w:rFonts w:ascii="Times New Roman" w:hAnsi="Times New Roman" w:cs="Times New Roman"/>
          <w:sz w:val="24"/>
          <w:szCs w:val="24"/>
        </w:rPr>
        <w:t>,</w:t>
      </w:r>
      <w:r w:rsidR="00D635E4"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8F14E0" w14:textId="77777777" w:rsidR="00D635E4" w:rsidRPr="002A5349" w:rsidRDefault="00202D93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</w:t>
      </w:r>
      <w:r w:rsidR="00D635E4" w:rsidRPr="002A5349">
        <w:rPr>
          <w:rFonts w:ascii="Times New Roman" w:hAnsi="Times New Roman" w:cs="Times New Roman"/>
          <w:sz w:val="24"/>
          <w:szCs w:val="24"/>
        </w:rPr>
        <w:t>abezpečenie vody na ďalšie hospodárske účely,</w:t>
      </w:r>
    </w:p>
    <w:p w14:paraId="2F20C2D9" w14:textId="77777777" w:rsidR="00D635E4" w:rsidRPr="002A5349" w:rsidRDefault="00202D93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</w:t>
      </w:r>
      <w:r w:rsidR="00D635E4" w:rsidRPr="002A5349">
        <w:rPr>
          <w:rFonts w:ascii="Times New Roman" w:hAnsi="Times New Roman" w:cs="Times New Roman"/>
          <w:sz w:val="24"/>
          <w:szCs w:val="24"/>
        </w:rPr>
        <w:t>revencia a zmierňovanie následkov povodní a sucha,</w:t>
      </w:r>
    </w:p>
    <w:p w14:paraId="16DFC0D9" w14:textId="77777777" w:rsidR="00D635E4" w:rsidRPr="002A5349" w:rsidRDefault="00202D93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d</w:t>
      </w:r>
      <w:r w:rsidR="00D5604C" w:rsidRPr="002A5349">
        <w:rPr>
          <w:rFonts w:ascii="Times New Roman" w:hAnsi="Times New Roman" w:cs="Times New Roman"/>
          <w:sz w:val="24"/>
          <w:szCs w:val="24"/>
        </w:rPr>
        <w:t>osiahnutie</w:t>
      </w:r>
      <w:r w:rsidR="00D635E4" w:rsidRPr="002A5349">
        <w:rPr>
          <w:rFonts w:ascii="Times New Roman" w:hAnsi="Times New Roman" w:cs="Times New Roman"/>
          <w:sz w:val="24"/>
          <w:szCs w:val="24"/>
        </w:rPr>
        <w:t xml:space="preserve"> dobrého stavu vôd</w:t>
      </w:r>
      <w:r w:rsidR="002079C2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20F5F949" w14:textId="77777777" w:rsidR="00D635E4" w:rsidRPr="002A5349" w:rsidRDefault="00202D93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o</w:t>
      </w:r>
      <w:r w:rsidR="00D635E4" w:rsidRPr="002A5349">
        <w:rPr>
          <w:rFonts w:ascii="Times New Roman" w:hAnsi="Times New Roman" w:cs="Times New Roman"/>
          <w:sz w:val="24"/>
          <w:szCs w:val="24"/>
        </w:rPr>
        <w:t>chrana životného prostredia</w:t>
      </w:r>
      <w:r w:rsidR="002079C2" w:rsidRPr="002A5349">
        <w:rPr>
          <w:rFonts w:ascii="Times New Roman" w:hAnsi="Times New Roman" w:cs="Times New Roman"/>
          <w:sz w:val="24"/>
          <w:szCs w:val="24"/>
        </w:rPr>
        <w:t>.</w:t>
      </w:r>
    </w:p>
    <w:p w14:paraId="17691EB1" w14:textId="77777777" w:rsidR="00DA0944" w:rsidRPr="002A5349" w:rsidRDefault="00DA0944" w:rsidP="00DA0944">
      <w:pPr>
        <w:pStyle w:val="Odsekzoznamu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36CB367B" w14:textId="77777777" w:rsidR="00D635E4" w:rsidRPr="002A5349" w:rsidRDefault="00D635E4" w:rsidP="003A27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>Tieto ciele sú proklamované aj v hlavných tézach vodohospodárskej politiky SR:</w:t>
      </w:r>
    </w:p>
    <w:p w14:paraId="2CF5DFC8" w14:textId="77777777" w:rsidR="00D635E4" w:rsidRPr="002A5349" w:rsidRDefault="00D635E4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2220FE" w:rsidRPr="002A5349">
        <w:rPr>
          <w:rFonts w:ascii="Times New Roman" w:hAnsi="Times New Roman" w:cs="Times New Roman"/>
          <w:sz w:val="24"/>
          <w:szCs w:val="24"/>
        </w:rPr>
        <w:t>i</w:t>
      </w:r>
      <w:r w:rsidRPr="002A5349">
        <w:rPr>
          <w:rFonts w:ascii="Times New Roman" w:hAnsi="Times New Roman" w:cs="Times New Roman"/>
          <w:sz w:val="24"/>
          <w:szCs w:val="24"/>
        </w:rPr>
        <w:t>ntegrovaný prístup k ochrane a vyu</w:t>
      </w:r>
      <w:r w:rsidR="008E7836" w:rsidRPr="002A5349">
        <w:rPr>
          <w:rFonts w:ascii="Times New Roman" w:hAnsi="Times New Roman" w:cs="Times New Roman"/>
          <w:sz w:val="24"/>
          <w:szCs w:val="24"/>
        </w:rPr>
        <w:t xml:space="preserve">žitiu vodných zdrojov v rámci </w:t>
      </w:r>
      <w:r w:rsidRPr="002A5349">
        <w:rPr>
          <w:rFonts w:ascii="Times New Roman" w:hAnsi="Times New Roman" w:cs="Times New Roman"/>
          <w:sz w:val="24"/>
          <w:szCs w:val="24"/>
        </w:rPr>
        <w:t>udržateľného rozvoja,</w:t>
      </w:r>
    </w:p>
    <w:p w14:paraId="6F96BFFD" w14:textId="77777777" w:rsidR="00D635E4" w:rsidRPr="002A5349" w:rsidRDefault="002220FE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 k</w:t>
      </w:r>
      <w:r w:rsidR="004A1111" w:rsidRPr="002A5349">
        <w:rPr>
          <w:rFonts w:ascii="Times New Roman" w:hAnsi="Times New Roman" w:cs="Times New Roman"/>
          <w:sz w:val="24"/>
          <w:szCs w:val="24"/>
        </w:rPr>
        <w:t>omplexné riešenie ekologických a vodohospodárskych záujmov pri zabezpečení vzájomnej rovnováhy,</w:t>
      </w:r>
    </w:p>
    <w:p w14:paraId="05503FEE" w14:textId="77777777" w:rsidR="004A1111" w:rsidRPr="002A5349" w:rsidRDefault="002220FE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r</w:t>
      </w:r>
      <w:r w:rsidR="004A1111" w:rsidRPr="002A5349">
        <w:rPr>
          <w:rFonts w:ascii="Times New Roman" w:hAnsi="Times New Roman" w:cs="Times New Roman"/>
          <w:sz w:val="24"/>
          <w:szCs w:val="24"/>
        </w:rPr>
        <w:t>ealizácia vodohospodárskych služieb v rámci plánovaného integrovaného hospodárenia s vodou v hydrologickom povodí z hľadiska záujmu ochrany vodných zdrojov, prírodného prostredia a požiadaviek rozvoja spoločnosti (verejného záujmu).</w:t>
      </w:r>
    </w:p>
    <w:p w14:paraId="72B13A0A" w14:textId="77777777" w:rsidR="00F034FA" w:rsidRPr="002A5349" w:rsidRDefault="004A1111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Vychádzajúc z týchto koncepčných zámerov, respektíve z ich cieľov</w:t>
      </w:r>
      <w:r w:rsidR="00D5604C" w:rsidRPr="002A5349">
        <w:rPr>
          <w:rFonts w:ascii="Times New Roman" w:hAnsi="Times New Roman" w:cs="Times New Roman"/>
          <w:sz w:val="24"/>
          <w:szCs w:val="24"/>
        </w:rPr>
        <w:t>,</w:t>
      </w:r>
      <w:r w:rsidRPr="002A5349">
        <w:rPr>
          <w:rFonts w:ascii="Times New Roman" w:hAnsi="Times New Roman" w:cs="Times New Roman"/>
          <w:sz w:val="24"/>
          <w:szCs w:val="24"/>
        </w:rPr>
        <w:t xml:space="preserve"> treba v rámci rozvoja verejných kanalizácií predovšetkým eliminovať negatívny vplyv znečistenia na kvalitu vodných zdrojov, kvalitu povrchových a podzemných vôd</w:t>
      </w:r>
      <w:r w:rsidR="005F7022" w:rsidRPr="002A5349">
        <w:rPr>
          <w:rFonts w:ascii="Times New Roman" w:hAnsi="Times New Roman" w:cs="Times New Roman"/>
          <w:sz w:val="24"/>
          <w:szCs w:val="24"/>
        </w:rPr>
        <w:t xml:space="preserve"> a najmä na zdravie ľudí, ktorý je dôsledkom vypúšťania nečistených alebo nedostatočne čistených splaškových a komunálnych odpadových vôd ako aj neprípustných odľahčení a nedodržaní predpísaných riediacich pomerov </w:t>
      </w:r>
      <w:r w:rsidR="00F034FA" w:rsidRPr="002A5349">
        <w:rPr>
          <w:rFonts w:ascii="Times New Roman" w:hAnsi="Times New Roman" w:cs="Times New Roman"/>
          <w:sz w:val="24"/>
          <w:szCs w:val="24"/>
        </w:rPr>
        <w:t xml:space="preserve">pri odľahčení </w:t>
      </w:r>
      <w:r w:rsidR="005F7022" w:rsidRPr="002A5349">
        <w:rPr>
          <w:rFonts w:ascii="Times New Roman" w:hAnsi="Times New Roman" w:cs="Times New Roman"/>
          <w:sz w:val="24"/>
          <w:szCs w:val="24"/>
        </w:rPr>
        <w:t>vôd z povrchového odtoku</w:t>
      </w:r>
      <w:r w:rsidR="00F034FA" w:rsidRPr="002A5349">
        <w:rPr>
          <w:rFonts w:ascii="Times New Roman" w:hAnsi="Times New Roman" w:cs="Times New Roman"/>
          <w:sz w:val="24"/>
          <w:szCs w:val="24"/>
        </w:rPr>
        <w:t>.</w:t>
      </w:r>
    </w:p>
    <w:p w14:paraId="140C94C3" w14:textId="77777777" w:rsidR="00DA0944" w:rsidRPr="002A5349" w:rsidRDefault="00DA0944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3AB85" w14:textId="77777777" w:rsidR="004A1111" w:rsidRPr="002A5349" w:rsidRDefault="00F034FA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To znamená, že </w:t>
      </w:r>
      <w:r w:rsidRPr="002A5349">
        <w:rPr>
          <w:rFonts w:ascii="Times New Roman" w:hAnsi="Times New Roman" w:cs="Times New Roman"/>
          <w:b/>
          <w:sz w:val="24"/>
          <w:szCs w:val="24"/>
        </w:rPr>
        <w:t>treba zabezpečiť zodpovedajúcu úroveň odvádzania a čistenia splaškových a komunálnych odpadových vôd</w:t>
      </w:r>
      <w:r w:rsidR="005F7022" w:rsidRPr="002A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111" w:rsidRPr="002A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b/>
          <w:sz w:val="24"/>
          <w:szCs w:val="24"/>
        </w:rPr>
        <w:t>a reguláciu odľahčení a odvádzania vôd z povrchového odtoku do recipientov, aby sa predišlo: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C7ED60" w14:textId="77777777" w:rsidR="007163D5" w:rsidRPr="002A5349" w:rsidRDefault="002220FE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</w:t>
      </w:r>
      <w:r w:rsidR="00BE1C99" w:rsidRPr="002A5349">
        <w:rPr>
          <w:rFonts w:ascii="Times New Roman" w:hAnsi="Times New Roman" w:cs="Times New Roman"/>
          <w:sz w:val="24"/>
          <w:szCs w:val="24"/>
        </w:rPr>
        <w:t>horšovaniu kvality povrchových a podzemných vôd,</w:t>
      </w:r>
    </w:p>
    <w:p w14:paraId="24EA5079" w14:textId="77777777" w:rsidR="00BE1C99" w:rsidRPr="002A5349" w:rsidRDefault="002220FE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</w:t>
      </w:r>
      <w:r w:rsidR="00BE1C99" w:rsidRPr="002A5349">
        <w:rPr>
          <w:rFonts w:ascii="Times New Roman" w:hAnsi="Times New Roman" w:cs="Times New Roman"/>
          <w:sz w:val="24"/>
          <w:szCs w:val="24"/>
        </w:rPr>
        <w:t>odstatnej redukcii kyslíka v recipientoch,</w:t>
      </w:r>
    </w:p>
    <w:p w14:paraId="4C1DE834" w14:textId="77777777" w:rsidR="00BE1C99" w:rsidRPr="002A5349" w:rsidRDefault="002220FE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n</w:t>
      </w:r>
      <w:r w:rsidR="00BE1C99" w:rsidRPr="002A5349">
        <w:rPr>
          <w:rFonts w:ascii="Times New Roman" w:hAnsi="Times New Roman" w:cs="Times New Roman"/>
          <w:sz w:val="24"/>
          <w:szCs w:val="24"/>
        </w:rPr>
        <w:t xml:space="preserve">admernému obohacovaniu recipientov živinami, hlavne </w:t>
      </w:r>
      <w:proofErr w:type="spellStart"/>
      <w:r w:rsidR="00BE1C99" w:rsidRPr="002A5349">
        <w:rPr>
          <w:rFonts w:ascii="Times New Roman" w:hAnsi="Times New Roman" w:cs="Times New Roman"/>
          <w:sz w:val="24"/>
          <w:szCs w:val="24"/>
        </w:rPr>
        <w:t>makronutrientami</w:t>
      </w:r>
      <w:proofErr w:type="spellEnd"/>
      <w:r w:rsidR="00BE1C99" w:rsidRPr="002A5349">
        <w:rPr>
          <w:rFonts w:ascii="Times New Roman" w:hAnsi="Times New Roman" w:cs="Times New Roman"/>
          <w:sz w:val="24"/>
          <w:szCs w:val="24"/>
        </w:rPr>
        <w:t xml:space="preserve"> N a P,</w:t>
      </w:r>
    </w:p>
    <w:p w14:paraId="32620036" w14:textId="77777777" w:rsidR="00BE1C99" w:rsidRPr="002A5349" w:rsidRDefault="002220FE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n</w:t>
      </w:r>
      <w:r w:rsidR="00BE1C99" w:rsidRPr="002A5349">
        <w:rPr>
          <w:rFonts w:ascii="Times New Roman" w:hAnsi="Times New Roman" w:cs="Times New Roman"/>
          <w:sz w:val="24"/>
          <w:szCs w:val="24"/>
        </w:rPr>
        <w:t>admernému vypúšťaniu patogénnych mikroorganizmov fekálneho pôvodu,</w:t>
      </w:r>
    </w:p>
    <w:p w14:paraId="74AEF1FA" w14:textId="77777777" w:rsidR="00BE1C99" w:rsidRPr="002A5349" w:rsidRDefault="002220FE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n</w:t>
      </w:r>
      <w:r w:rsidR="00DC33B1" w:rsidRPr="002A5349">
        <w:rPr>
          <w:rFonts w:ascii="Times New Roman" w:hAnsi="Times New Roman" w:cs="Times New Roman"/>
          <w:sz w:val="24"/>
          <w:szCs w:val="24"/>
        </w:rPr>
        <w:t xml:space="preserve">admernému vypúšťaniu škodlivých látok do verejnej kanalizácie hlavne od 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DC33B1" w:rsidRPr="002A5349">
        <w:rPr>
          <w:rFonts w:ascii="Times New Roman" w:hAnsi="Times New Roman" w:cs="Times New Roman"/>
          <w:sz w:val="24"/>
          <w:szCs w:val="24"/>
        </w:rPr>
        <w:t>priemyselných producentov a postupnému zamedzeniu vypúšťania obzvlášť škodlivých látok,</w:t>
      </w:r>
    </w:p>
    <w:p w14:paraId="76860644" w14:textId="77777777" w:rsidR="00DC33B1" w:rsidRPr="002A5349" w:rsidRDefault="002220FE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</w:t>
      </w:r>
      <w:r w:rsidR="00DC33B1" w:rsidRPr="002A5349">
        <w:rPr>
          <w:rFonts w:ascii="Times New Roman" w:hAnsi="Times New Roman" w:cs="Times New Roman"/>
          <w:sz w:val="24"/>
          <w:szCs w:val="24"/>
        </w:rPr>
        <w:t>oškodzovaniu recipienta počas dažďovej udalosti odľahčovaním odpadových vôd a vôd z povrchového odtoku  nad pre</w:t>
      </w:r>
      <w:r w:rsidR="002079C2" w:rsidRPr="002A5349">
        <w:rPr>
          <w:rFonts w:ascii="Times New Roman" w:hAnsi="Times New Roman" w:cs="Times New Roman"/>
          <w:sz w:val="24"/>
          <w:szCs w:val="24"/>
        </w:rPr>
        <w:t>d</w:t>
      </w:r>
      <w:r w:rsidR="00DC33B1" w:rsidRPr="002A5349">
        <w:rPr>
          <w:rFonts w:ascii="Times New Roman" w:hAnsi="Times New Roman" w:cs="Times New Roman"/>
          <w:sz w:val="24"/>
          <w:szCs w:val="24"/>
        </w:rPr>
        <w:t>písaný riediaci pomer.</w:t>
      </w:r>
    </w:p>
    <w:p w14:paraId="0EAB680D" w14:textId="77777777" w:rsidR="00912149" w:rsidRPr="002A5349" w:rsidRDefault="00E12EB9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lastRenderedPageBreak/>
        <w:t>II.</w:t>
      </w:r>
      <w:r w:rsidRPr="002A5349">
        <w:rPr>
          <w:rFonts w:ascii="Times New Roman" w:hAnsi="Times New Roman" w:cs="Times New Roman"/>
          <w:b/>
          <w:sz w:val="24"/>
          <w:szCs w:val="24"/>
        </w:rPr>
        <w:t xml:space="preserve"> Rozvoj verejných kanalizácií je navrhovaný v súlade s vecnými požiadavkami </w:t>
      </w:r>
      <w:r w:rsidR="00362AEA" w:rsidRPr="002A5349">
        <w:rPr>
          <w:rFonts w:ascii="Times New Roman" w:hAnsi="Times New Roman" w:cs="Times New Roman"/>
          <w:b/>
          <w:sz w:val="24"/>
          <w:szCs w:val="24"/>
        </w:rPr>
        <w:t>vyplývajúcich z</w:t>
      </w:r>
      <w:r w:rsidR="00774950" w:rsidRPr="002A5349">
        <w:rPr>
          <w:rFonts w:ascii="Times New Roman" w:hAnsi="Times New Roman" w:cs="Times New Roman"/>
          <w:b/>
          <w:sz w:val="24"/>
          <w:szCs w:val="24"/>
        </w:rPr>
        <w:t> predmetnej legislatívy EÚ a SR a koncepčných a plánovacích dokumentov</w:t>
      </w:r>
      <w:r w:rsidR="004634ED" w:rsidRPr="002A5349">
        <w:rPr>
          <w:rFonts w:ascii="Times New Roman" w:hAnsi="Times New Roman" w:cs="Times New Roman"/>
          <w:b/>
          <w:sz w:val="24"/>
          <w:szCs w:val="24"/>
        </w:rPr>
        <w:t xml:space="preserve"> s cieľom</w:t>
      </w:r>
      <w:r w:rsidR="00774950" w:rsidRPr="002A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b/>
          <w:sz w:val="24"/>
          <w:szCs w:val="24"/>
        </w:rPr>
        <w:t xml:space="preserve">vytvoriť podmienky </w:t>
      </w:r>
      <w:r w:rsidR="001F1200" w:rsidRPr="002A5349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Pr="002A5349">
        <w:rPr>
          <w:rFonts w:ascii="Times New Roman" w:hAnsi="Times New Roman" w:cs="Times New Roman"/>
          <w:b/>
          <w:sz w:val="24"/>
          <w:szCs w:val="24"/>
        </w:rPr>
        <w:t>dosiahnutie dobrého stavu vôd a prioritne zabezpečiť</w:t>
      </w:r>
      <w:r w:rsidR="00912149" w:rsidRPr="002A5349">
        <w:rPr>
          <w:rFonts w:ascii="Times New Roman" w:hAnsi="Times New Roman" w:cs="Times New Roman"/>
          <w:b/>
          <w:sz w:val="24"/>
          <w:szCs w:val="24"/>
        </w:rPr>
        <w:t>:</w:t>
      </w:r>
    </w:p>
    <w:p w14:paraId="60C36C40" w14:textId="77777777" w:rsidR="00DA0944" w:rsidRPr="002A5349" w:rsidRDefault="00DA0944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1CAF90" w14:textId="77777777" w:rsidR="00E12EB9" w:rsidRPr="002A5349" w:rsidRDefault="000F54AA" w:rsidP="007A61E6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 súlade s Národným programom SR  pre vykoná</w:t>
      </w:r>
      <w:r w:rsidR="00774950" w:rsidRPr="002A5349">
        <w:rPr>
          <w:rFonts w:ascii="Times New Roman" w:hAnsi="Times New Roman" w:cs="Times New Roman"/>
          <w:sz w:val="24"/>
          <w:szCs w:val="24"/>
        </w:rPr>
        <w:t>vanie smernice Rady 91/271/EHS:</w:t>
      </w:r>
    </w:p>
    <w:p w14:paraId="1B87F8C3" w14:textId="77777777" w:rsidR="00E12EB9" w:rsidRPr="002A5349" w:rsidRDefault="004634ED" w:rsidP="007A61E6">
      <w:pPr>
        <w:pStyle w:val="Odsekzoznamu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vý</w:t>
      </w:r>
      <w:r w:rsidR="00ED260F" w:rsidRPr="002A5349">
        <w:rPr>
          <w:rFonts w:ascii="Times New Roman" w:hAnsi="Times New Roman" w:cs="Times New Roman"/>
          <w:sz w:val="24"/>
          <w:szCs w:val="24"/>
        </w:rPr>
        <w:t>stavb</w:t>
      </w:r>
      <w:r w:rsidRPr="002A5349">
        <w:rPr>
          <w:rFonts w:ascii="Times New Roman" w:hAnsi="Times New Roman" w:cs="Times New Roman"/>
          <w:sz w:val="24"/>
          <w:szCs w:val="24"/>
        </w:rPr>
        <w:t>u</w:t>
      </w:r>
      <w:r w:rsidR="00ED260F" w:rsidRPr="002A5349">
        <w:rPr>
          <w:rFonts w:ascii="Times New Roman" w:hAnsi="Times New Roman" w:cs="Times New Roman"/>
          <w:sz w:val="24"/>
          <w:szCs w:val="24"/>
        </w:rPr>
        <w:t xml:space="preserve">, rozšírenie a zvýšenie kapacity stokových sietí v aglomeráciách väčších ako </w:t>
      </w:r>
      <w:r w:rsidR="000969CE" w:rsidRPr="002A5349">
        <w:rPr>
          <w:rFonts w:ascii="Times New Roman" w:hAnsi="Times New Roman" w:cs="Times New Roman"/>
          <w:sz w:val="24"/>
          <w:szCs w:val="24"/>
        </w:rPr>
        <w:t>2</w:t>
      </w:r>
      <w:r w:rsidR="00ED260F" w:rsidRPr="002A5349">
        <w:rPr>
          <w:rFonts w:ascii="Times New Roman" w:hAnsi="Times New Roman" w:cs="Times New Roman"/>
          <w:sz w:val="24"/>
          <w:szCs w:val="24"/>
        </w:rPr>
        <w:t> 000 EO, výstavb</w:t>
      </w:r>
      <w:r w:rsidRPr="002A5349">
        <w:rPr>
          <w:rFonts w:ascii="Times New Roman" w:hAnsi="Times New Roman" w:cs="Times New Roman"/>
          <w:sz w:val="24"/>
          <w:szCs w:val="24"/>
        </w:rPr>
        <w:t>u</w:t>
      </w:r>
      <w:r w:rsidR="00ED260F" w:rsidRPr="002A5349">
        <w:rPr>
          <w:rFonts w:ascii="Times New Roman" w:hAnsi="Times New Roman" w:cs="Times New Roman"/>
          <w:sz w:val="24"/>
          <w:szCs w:val="24"/>
        </w:rPr>
        <w:t xml:space="preserve">, rozšírenie a zvýšenie kapacity čistiarní odpadových vôd väčších </w:t>
      </w:r>
      <w:r w:rsidR="000969CE" w:rsidRPr="002A5349">
        <w:rPr>
          <w:rFonts w:ascii="Times New Roman" w:hAnsi="Times New Roman" w:cs="Times New Roman"/>
          <w:sz w:val="24"/>
          <w:szCs w:val="24"/>
        </w:rPr>
        <w:t>2</w:t>
      </w:r>
      <w:r w:rsidR="00ED260F" w:rsidRPr="002A5349">
        <w:rPr>
          <w:rFonts w:ascii="Times New Roman" w:hAnsi="Times New Roman" w:cs="Times New Roman"/>
          <w:sz w:val="24"/>
          <w:szCs w:val="24"/>
        </w:rPr>
        <w:t xml:space="preserve"> 000 EO, </w:t>
      </w:r>
    </w:p>
    <w:p w14:paraId="4A5F1553" w14:textId="77777777" w:rsidR="000F54AA" w:rsidRPr="002A5349" w:rsidRDefault="004634ED" w:rsidP="007A61E6">
      <w:pPr>
        <w:pStyle w:val="Odsekzoznamu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 </w:t>
      </w:r>
      <w:r w:rsidR="00EC16D4" w:rsidRPr="002A5349">
        <w:rPr>
          <w:rFonts w:ascii="Times New Roman" w:hAnsi="Times New Roman" w:cs="Times New Roman"/>
          <w:sz w:val="24"/>
          <w:szCs w:val="24"/>
        </w:rPr>
        <w:t>aglomeráciách do 2 000 EO výstavb</w:t>
      </w:r>
      <w:r w:rsidRPr="002A5349">
        <w:rPr>
          <w:rFonts w:ascii="Times New Roman" w:hAnsi="Times New Roman" w:cs="Times New Roman"/>
          <w:sz w:val="24"/>
          <w:szCs w:val="24"/>
        </w:rPr>
        <w:t>u</w:t>
      </w:r>
      <w:r w:rsidR="00EC16D4" w:rsidRPr="002A5349">
        <w:rPr>
          <w:rFonts w:ascii="Times New Roman" w:hAnsi="Times New Roman" w:cs="Times New Roman"/>
          <w:sz w:val="24"/>
          <w:szCs w:val="24"/>
        </w:rPr>
        <w:t xml:space="preserve"> čistiarní odpadových vôd v prípadoch ak už je vybudovaná stoková sieť min. na 80 % celej predmetnej aglomerácie,</w:t>
      </w:r>
    </w:p>
    <w:p w14:paraId="3CC1EBBE" w14:textId="77777777" w:rsidR="007163D5" w:rsidRPr="002A5349" w:rsidRDefault="004634ED" w:rsidP="007A61E6">
      <w:pPr>
        <w:pStyle w:val="Odsekzoznamu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vý</w:t>
      </w:r>
      <w:r w:rsidR="00EC16D4" w:rsidRPr="002A5349">
        <w:rPr>
          <w:rFonts w:ascii="Times New Roman" w:hAnsi="Times New Roman" w:cs="Times New Roman"/>
          <w:sz w:val="24"/>
          <w:szCs w:val="24"/>
        </w:rPr>
        <w:t>stavb</w:t>
      </w:r>
      <w:r w:rsidRPr="002A5349">
        <w:rPr>
          <w:rFonts w:ascii="Times New Roman" w:hAnsi="Times New Roman" w:cs="Times New Roman"/>
          <w:sz w:val="24"/>
          <w:szCs w:val="24"/>
        </w:rPr>
        <w:t>u</w:t>
      </w:r>
      <w:r w:rsidR="00EC16D4" w:rsidRPr="002A5349">
        <w:rPr>
          <w:rFonts w:ascii="Times New Roman" w:hAnsi="Times New Roman" w:cs="Times New Roman"/>
          <w:sz w:val="24"/>
          <w:szCs w:val="24"/>
        </w:rPr>
        <w:t xml:space="preserve"> stokových sietí a čistiarní odpadových vôd v  aglomeráciách do 2 000 EO,  nachádzajúcich sa v chránených vodohospodárskych oblastiach</w:t>
      </w:r>
      <w:r w:rsidR="002079C2" w:rsidRPr="002A5349">
        <w:rPr>
          <w:rFonts w:ascii="Times New Roman" w:hAnsi="Times New Roman" w:cs="Times New Roman"/>
          <w:sz w:val="24"/>
          <w:szCs w:val="24"/>
        </w:rPr>
        <w:t>,</w:t>
      </w:r>
      <w:r w:rsidR="00EC16D4" w:rsidRPr="002A5349">
        <w:rPr>
          <w:rFonts w:ascii="Times New Roman" w:hAnsi="Times New Roman" w:cs="Times New Roman"/>
          <w:sz w:val="24"/>
          <w:szCs w:val="24"/>
        </w:rPr>
        <w:t xml:space="preserve"> v ktorých sú veľkokapacitné zdroje podzemných vôd a ktoré smerujú k zamedzeniu </w:t>
      </w:r>
      <w:r w:rsidR="00B90CC9" w:rsidRPr="002A5349">
        <w:rPr>
          <w:rFonts w:ascii="Times New Roman" w:hAnsi="Times New Roman" w:cs="Times New Roman"/>
          <w:sz w:val="24"/>
          <w:szCs w:val="24"/>
        </w:rPr>
        <w:t>ohrozenia kvality a kvantity podzemných vôd tak, aby nebolo ohrozené ich využívanie</w:t>
      </w:r>
      <w:r w:rsidR="000969CE" w:rsidRPr="002A5349">
        <w:rPr>
          <w:rFonts w:ascii="Times New Roman" w:hAnsi="Times New Roman" w:cs="Times New Roman"/>
          <w:sz w:val="24"/>
          <w:szCs w:val="24"/>
        </w:rPr>
        <w:t>:</w:t>
      </w:r>
    </w:p>
    <w:p w14:paraId="767DA2A6" w14:textId="77777777" w:rsidR="00DA0944" w:rsidRPr="002A5349" w:rsidRDefault="00DA0944" w:rsidP="00DA0944">
      <w:pPr>
        <w:pStyle w:val="Odsekzoznamu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4CD5B736" w14:textId="77777777" w:rsidR="009F0A41" w:rsidRPr="002A5349" w:rsidRDefault="004634ED" w:rsidP="007A61E6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</w:t>
      </w:r>
      <w:r w:rsidR="009F0A41" w:rsidRPr="002A5349">
        <w:rPr>
          <w:rFonts w:ascii="Times New Roman" w:hAnsi="Times New Roman" w:cs="Times New Roman"/>
          <w:sz w:val="24"/>
          <w:szCs w:val="24"/>
        </w:rPr>
        <w:t>riebežné budovanie  a rozširovanie a zvyšovanie kapacity stokových sietí a čistiarní odpadových vôd v</w:t>
      </w:r>
      <w:r w:rsidR="00654F2F" w:rsidRPr="002A5349">
        <w:rPr>
          <w:rFonts w:ascii="Times New Roman" w:hAnsi="Times New Roman" w:cs="Times New Roman"/>
          <w:sz w:val="24"/>
          <w:szCs w:val="24"/>
        </w:rPr>
        <w:t xml:space="preserve">o všetkých  obciach SR (mimo obcí </w:t>
      </w:r>
      <w:r w:rsidR="009F0A41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654F2F" w:rsidRPr="002A5349">
        <w:rPr>
          <w:rFonts w:ascii="Times New Roman" w:hAnsi="Times New Roman" w:cs="Times New Roman"/>
          <w:sz w:val="24"/>
          <w:szCs w:val="24"/>
        </w:rPr>
        <w:t xml:space="preserve">spadajúcich pod  </w:t>
      </w:r>
      <w:r w:rsidR="001F1200" w:rsidRPr="002A5349">
        <w:rPr>
          <w:rFonts w:ascii="Times New Roman" w:hAnsi="Times New Roman" w:cs="Times New Roman"/>
          <w:sz w:val="24"/>
          <w:szCs w:val="24"/>
        </w:rPr>
        <w:t>Národný program SR pre vykoná</w:t>
      </w:r>
      <w:r w:rsidR="00586CE6" w:rsidRPr="002A5349">
        <w:rPr>
          <w:rFonts w:ascii="Times New Roman" w:hAnsi="Times New Roman" w:cs="Times New Roman"/>
          <w:sz w:val="24"/>
          <w:szCs w:val="24"/>
        </w:rPr>
        <w:t>vanie smernice Rady 91/271/EHS):</w:t>
      </w:r>
    </w:p>
    <w:p w14:paraId="3DE264AA" w14:textId="77777777" w:rsidR="000969CE" w:rsidRPr="002A5349" w:rsidRDefault="000969CE" w:rsidP="007A61E6">
      <w:pPr>
        <w:pStyle w:val="Odsekzoznamu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dobudovanie a výstavba stok</w:t>
      </w:r>
      <w:r w:rsidR="000C468C" w:rsidRPr="002A5349">
        <w:rPr>
          <w:rFonts w:ascii="Times New Roman" w:hAnsi="Times New Roman" w:cs="Times New Roman"/>
          <w:sz w:val="24"/>
          <w:szCs w:val="24"/>
        </w:rPr>
        <w:t>ových sietí so situovaním zdroja</w:t>
      </w:r>
      <w:r w:rsidRPr="002A5349">
        <w:rPr>
          <w:rFonts w:ascii="Times New Roman" w:hAnsi="Times New Roman" w:cs="Times New Roman"/>
          <w:sz w:val="24"/>
          <w:szCs w:val="24"/>
        </w:rPr>
        <w:t xml:space="preserve"> znečistenia v chránených vodohospodársky významných oblastiach, v povodiach vodárenských tokov, ochranných pásmach existujúcich vodných zdrojov, v pásmach ochrany prírodných liečivých zdrojov a zdrojov prírodných minerálnych vôd, ako aj situovanie zdroja znečistenia na území národných parkov a chránených krajinných oblastí, </w:t>
      </w:r>
    </w:p>
    <w:p w14:paraId="313CA3A0" w14:textId="77777777" w:rsidR="000969CE" w:rsidRPr="002A5349" w:rsidRDefault="000969CE" w:rsidP="007A61E6">
      <w:pPr>
        <w:pStyle w:val="Odsekzoznamu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dobudovanie a výstavba stokových sietí a ich pripájanie na existujúce kanalizačné systémy s ČOV,</w:t>
      </w:r>
    </w:p>
    <w:p w14:paraId="7E5E111B" w14:textId="77777777" w:rsidR="00654F2F" w:rsidRPr="002A5349" w:rsidRDefault="00654F2F" w:rsidP="007A61E6">
      <w:pPr>
        <w:pStyle w:val="Odsekzoznamu"/>
        <w:numPr>
          <w:ilvl w:val="0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zabezpečiť aby do verejnej kanalizácie boli vypúšťané len tie priemyselné odpadové vody s obsahom škodlivých látok, ktoré nespôsobia:</w:t>
      </w:r>
    </w:p>
    <w:p w14:paraId="79C32CCB" w14:textId="77777777" w:rsidR="00CA267B" w:rsidRPr="002A5349" w:rsidRDefault="00CA267B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poškodenie stokovej siete, čistiarne odpadových vôd a ohrozenie zdravia zamestnancov pri ich prevádzke,</w:t>
      </w:r>
    </w:p>
    <w:p w14:paraId="4F9A6ED7" w14:textId="77777777" w:rsidR="00CA267B" w:rsidRPr="002A5349" w:rsidRDefault="004634ED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o</w:t>
      </w:r>
      <w:r w:rsidR="00CA267B" w:rsidRPr="002A5349">
        <w:rPr>
          <w:rFonts w:ascii="Times New Roman" w:hAnsi="Times New Roman" w:cs="Times New Roman"/>
          <w:sz w:val="24"/>
          <w:szCs w:val="24"/>
        </w:rPr>
        <w:t>hrozenie  prevádzky čistiarní odpadových vôd, spracovanie kalu a jeho ďalšieho využitia alebo bezpečného zneškodnenia,</w:t>
      </w:r>
    </w:p>
    <w:p w14:paraId="729B1B20" w14:textId="77777777" w:rsidR="00CA267B" w:rsidRPr="002A5349" w:rsidRDefault="004634ED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</w:t>
      </w:r>
      <w:r w:rsidR="00CA267B" w:rsidRPr="002A5349">
        <w:rPr>
          <w:rFonts w:ascii="Times New Roman" w:hAnsi="Times New Roman" w:cs="Times New Roman"/>
          <w:sz w:val="24"/>
          <w:szCs w:val="24"/>
        </w:rPr>
        <w:t xml:space="preserve">rekročenia limitných hodnôt vyčistených odpadových vôd a ohrozenie </w:t>
      </w:r>
      <w:r w:rsidR="00D923C7" w:rsidRPr="002A5349">
        <w:rPr>
          <w:rFonts w:ascii="Times New Roman" w:hAnsi="Times New Roman" w:cs="Times New Roman"/>
          <w:sz w:val="24"/>
          <w:szCs w:val="24"/>
        </w:rPr>
        <w:t>kvality v</w:t>
      </w:r>
      <w:r w:rsidRPr="002A5349">
        <w:rPr>
          <w:rFonts w:ascii="Times New Roman" w:hAnsi="Times New Roman" w:cs="Times New Roman"/>
          <w:sz w:val="24"/>
          <w:szCs w:val="24"/>
        </w:rPr>
        <w:t>ôd v recipientoch,</w:t>
      </w:r>
    </w:p>
    <w:p w14:paraId="436C7F7B" w14:textId="77777777" w:rsidR="00DA0944" w:rsidRPr="002A5349" w:rsidRDefault="00DA0944" w:rsidP="00DA0944">
      <w:pPr>
        <w:pStyle w:val="Odsekzoznamu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3463580B" w14:textId="77777777" w:rsidR="00D923C7" w:rsidRPr="002A5349" w:rsidRDefault="004634ED" w:rsidP="007A61E6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</w:t>
      </w:r>
      <w:r w:rsidR="00D923C7" w:rsidRPr="002A5349">
        <w:rPr>
          <w:rFonts w:ascii="Times New Roman" w:hAnsi="Times New Roman" w:cs="Times New Roman"/>
          <w:sz w:val="24"/>
          <w:szCs w:val="24"/>
        </w:rPr>
        <w:t>abezpečiť realizáciu opatrení na zmiernenie negatívneho dopadu odľahčovan</w:t>
      </w:r>
      <w:r w:rsidR="001F1200" w:rsidRPr="002A5349">
        <w:rPr>
          <w:rFonts w:ascii="Times New Roman" w:hAnsi="Times New Roman" w:cs="Times New Roman"/>
          <w:sz w:val="24"/>
          <w:szCs w:val="24"/>
        </w:rPr>
        <w:t>ia</w:t>
      </w:r>
      <w:r w:rsidR="00D923C7" w:rsidRPr="002A5349">
        <w:rPr>
          <w:rFonts w:ascii="Times New Roman" w:hAnsi="Times New Roman" w:cs="Times New Roman"/>
          <w:sz w:val="24"/>
          <w:szCs w:val="24"/>
        </w:rPr>
        <w:t xml:space="preserve"> a odvádzania odpadových vôd na ekosystém recipienta a vylúčiť vypúšťanie obsahu žúmp do povrchových a podzemných vôd.</w:t>
      </w:r>
    </w:p>
    <w:p w14:paraId="623566F9" w14:textId="77777777" w:rsidR="00DA0944" w:rsidRPr="002A5349" w:rsidRDefault="00DA0944" w:rsidP="00DA0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C5B83" w14:textId="77777777" w:rsidR="00D923C7" w:rsidRPr="002A5349" w:rsidRDefault="00D923C7" w:rsidP="009F38C2">
      <w:pPr>
        <w:pStyle w:val="Nadpis2"/>
      </w:pPr>
      <w:bookmarkStart w:id="13" w:name="_Toc64975681"/>
      <w:r w:rsidRPr="002A5349">
        <w:t xml:space="preserve">4.2 Environmentálne a technické kritériá pre stanovenie </w:t>
      </w:r>
      <w:r w:rsidR="00A23CEC" w:rsidRPr="002A5349">
        <w:t>priorít rozvoja verejných kanalizácií</w:t>
      </w:r>
      <w:bookmarkEnd w:id="13"/>
    </w:p>
    <w:p w14:paraId="160F9080" w14:textId="77777777" w:rsidR="005A0FE1" w:rsidRPr="002A5349" w:rsidRDefault="005A0FE1" w:rsidP="003A2740">
      <w:pPr>
        <w:spacing w:after="0" w:line="240" w:lineRule="auto"/>
        <w:ind w:left="4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274528" w14:textId="77777777" w:rsidR="002C1E43" w:rsidRPr="002A5349" w:rsidRDefault="002C1E43" w:rsidP="003A2740">
      <w:pPr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t>Postupnosť budovania verejných kanalizácií je daná prioritami rozvoja</w:t>
      </w:r>
      <w:r w:rsidRPr="002A5349">
        <w:rPr>
          <w:rFonts w:ascii="Times New Roman" w:hAnsi="Times New Roman" w:cs="Times New Roman"/>
          <w:sz w:val="24"/>
          <w:szCs w:val="24"/>
        </w:rPr>
        <w:t xml:space="preserve">. Tieto priority sú v súlade s rozhodujúcimi požiadavkami koncepčných zámerov. Podrobnejšie sú rozpracované tak, aby bola dosiahnutá čo </w:t>
      </w:r>
      <w:r w:rsidR="002349A3" w:rsidRPr="002A5349">
        <w:rPr>
          <w:rFonts w:ascii="Times New Roman" w:hAnsi="Times New Roman" w:cs="Times New Roman"/>
          <w:sz w:val="24"/>
          <w:szCs w:val="24"/>
        </w:rPr>
        <w:t>najvyššia</w:t>
      </w:r>
      <w:r w:rsidRPr="002A5349">
        <w:rPr>
          <w:rFonts w:ascii="Times New Roman" w:hAnsi="Times New Roman" w:cs="Times New Roman"/>
          <w:sz w:val="24"/>
          <w:szCs w:val="24"/>
        </w:rPr>
        <w:t xml:space="preserve"> efektívnosť realizačných opatrení.</w:t>
      </w:r>
    </w:p>
    <w:p w14:paraId="7394F462" w14:textId="77777777" w:rsidR="00D923C7" w:rsidRPr="002A5349" w:rsidRDefault="002C1E43" w:rsidP="003A2740">
      <w:pPr>
        <w:spacing w:after="0" w:line="240" w:lineRule="auto"/>
        <w:ind w:left="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t>Rozvoj verejných kanalizácií vyžaduje skĺbenie ekologických</w:t>
      </w:r>
      <w:r w:rsidR="00362AEA" w:rsidRPr="002A5349">
        <w:rPr>
          <w:rFonts w:ascii="Times New Roman" w:hAnsi="Times New Roman" w:cs="Times New Roman"/>
          <w:b/>
          <w:sz w:val="24"/>
          <w:szCs w:val="24"/>
        </w:rPr>
        <w:t>,</w:t>
      </w:r>
      <w:r w:rsidRPr="002A5349">
        <w:rPr>
          <w:rFonts w:ascii="Times New Roman" w:hAnsi="Times New Roman" w:cs="Times New Roman"/>
          <w:b/>
          <w:sz w:val="24"/>
          <w:szCs w:val="24"/>
        </w:rPr>
        <w:t xml:space="preserve"> technických a ekonomických faktorov</w:t>
      </w:r>
      <w:r w:rsidR="002349A3" w:rsidRPr="002A5349">
        <w:rPr>
          <w:rFonts w:ascii="Times New Roman" w:hAnsi="Times New Roman" w:cs="Times New Roman"/>
          <w:b/>
          <w:sz w:val="24"/>
          <w:szCs w:val="24"/>
        </w:rPr>
        <w:t>. Pre stanovenie priorít rozvoja verejných kanalizácií boli vybraté nasledovné kritériá</w:t>
      </w:r>
      <w:r w:rsidR="003A1404" w:rsidRPr="002A5349">
        <w:rPr>
          <w:rFonts w:ascii="Times New Roman" w:hAnsi="Times New Roman" w:cs="Times New Roman"/>
          <w:b/>
          <w:sz w:val="24"/>
          <w:szCs w:val="24"/>
        </w:rPr>
        <w:t>:</w:t>
      </w:r>
      <w:r w:rsidR="002349A3" w:rsidRPr="002A53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704053" w14:textId="77777777" w:rsidR="00DA0944" w:rsidRPr="002A5349" w:rsidRDefault="006641EE" w:rsidP="007A61E6">
      <w:pPr>
        <w:pStyle w:val="Odsekzoznamu"/>
        <w:numPr>
          <w:ilvl w:val="0"/>
          <w:numId w:val="13"/>
        </w:numPr>
        <w:spacing w:after="0" w:line="240" w:lineRule="auto"/>
        <w:ind w:left="408" w:hanging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lastRenderedPageBreak/>
        <w:t>Environmentálne kritériá:</w:t>
      </w:r>
    </w:p>
    <w:p w14:paraId="51607935" w14:textId="77777777" w:rsidR="006641EE" w:rsidRPr="002A5349" w:rsidRDefault="004634ED" w:rsidP="007A61E6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t>v</w:t>
      </w:r>
      <w:r w:rsidR="006641EE" w:rsidRPr="002A5349">
        <w:rPr>
          <w:rFonts w:ascii="Times New Roman" w:hAnsi="Times New Roman" w:cs="Times New Roman"/>
          <w:b/>
          <w:sz w:val="24"/>
          <w:szCs w:val="24"/>
        </w:rPr>
        <w:t>eľkosť zdroja komunálneho znečistenia</w:t>
      </w:r>
      <w:r w:rsidR="006641EE" w:rsidRPr="002A5349">
        <w:rPr>
          <w:rFonts w:ascii="Times New Roman" w:hAnsi="Times New Roman" w:cs="Times New Roman"/>
          <w:sz w:val="24"/>
          <w:szCs w:val="24"/>
        </w:rPr>
        <w:t xml:space="preserve"> (množstvo vyprodukovaného znečistenia a jeho vplyv na životné prostredie najmä povrchové a podzemné vody, počet EO, veľkosť územia s koncentrovanou  a rozptýlenou zástavbou),</w:t>
      </w:r>
    </w:p>
    <w:p w14:paraId="7D16C3E9" w14:textId="77777777" w:rsidR="006641EE" w:rsidRPr="002A5349" w:rsidRDefault="006641EE" w:rsidP="007A61E6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bCs/>
          <w:sz w:val="24"/>
          <w:szCs w:val="24"/>
        </w:rPr>
        <w:t xml:space="preserve">požadovaná miera ochrany recipienta </w:t>
      </w:r>
      <w:r w:rsidRPr="002A5349">
        <w:rPr>
          <w:rFonts w:ascii="Times New Roman" w:hAnsi="Times New Roman" w:cs="Times New Roman"/>
          <w:sz w:val="24"/>
          <w:szCs w:val="24"/>
        </w:rPr>
        <w:t xml:space="preserve">  (dostupnosť vhodného recipienta, prietokové pomery, najmä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Q</w:t>
      </w:r>
      <w:r w:rsidRPr="002A5349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54D04" w:rsidRPr="002A5349">
        <w:rPr>
          <w:rFonts w:ascii="Times New Roman" w:hAnsi="Times New Roman" w:cs="Times New Roman"/>
          <w:sz w:val="24"/>
          <w:szCs w:val="24"/>
        </w:rPr>
        <w:t>Q</w:t>
      </w:r>
      <w:r w:rsidR="00554D04" w:rsidRPr="002A5349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="00554D04" w:rsidRPr="002A5349">
        <w:rPr>
          <w:rFonts w:ascii="Times New Roman" w:hAnsi="Times New Roman" w:cs="Times New Roman"/>
          <w:sz w:val="24"/>
          <w:szCs w:val="24"/>
        </w:rPr>
        <w:t>,</w:t>
      </w:r>
      <w:r w:rsidRPr="002A5349">
        <w:rPr>
          <w:rFonts w:ascii="Times New Roman" w:hAnsi="Times New Roman" w:cs="Times New Roman"/>
          <w:sz w:val="24"/>
          <w:szCs w:val="24"/>
        </w:rPr>
        <w:t xml:space="preserve"> situovanie ČOV, množstvo čistených odpadových vôd, uplatnenie emisno-imisného princípu, zvýšená ochrana recipientov, ktoré slúžia alebo sú potenciálne uvažované ako zdroje pitných vôd, ochrana podzemných zdrojov vôd používaných na hromadné zásobovanie obyvateľstva nachádzajúcich sa v alúviách riek, situovanie kanalizačného systému v CHVO, vodných útvarov v zlom a veľmi zlom ekologickom stave a nedosahujúcich dobrý chemický stav, ochrana liečivých a minerálnych vôd, zvýšená citlivosť recipientov na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nutrienty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, transport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nurtientov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do nižších častí povodí)</w:t>
      </w:r>
      <w:r w:rsidR="00362AEA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6D66C3CB" w14:textId="77777777" w:rsidR="006641EE" w:rsidRPr="002A5349" w:rsidRDefault="006641EE" w:rsidP="007A61E6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bCs/>
          <w:sz w:val="24"/>
          <w:szCs w:val="24"/>
        </w:rPr>
        <w:t xml:space="preserve">požadovaná kvalita vyčistených vôd </w:t>
      </w:r>
      <w:r w:rsidRPr="002A53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(</w:t>
      </w:r>
      <w:r w:rsidR="00362AEA" w:rsidRPr="002A5349">
        <w:rPr>
          <w:rFonts w:ascii="Times New Roman" w:hAnsi="Times New Roman" w:cs="Times New Roman"/>
          <w:sz w:val="24"/>
          <w:szCs w:val="24"/>
        </w:rPr>
        <w:t xml:space="preserve">vychádzajúc zo stavu vodného útvaru </w:t>
      </w:r>
      <w:r w:rsidRPr="002A5349">
        <w:rPr>
          <w:rFonts w:ascii="Times New Roman" w:hAnsi="Times New Roman" w:cs="Times New Roman"/>
          <w:sz w:val="24"/>
          <w:szCs w:val="24"/>
        </w:rPr>
        <w:t xml:space="preserve">uplatnenie zodpovedajúcej technológie čistenia odpadových vôd, koncepcie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odkanalizovania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>, uplatnenie emisno-imisného princípu),</w:t>
      </w:r>
    </w:p>
    <w:p w14:paraId="1A723038" w14:textId="77777777" w:rsidR="006641EE" w:rsidRPr="002A5349" w:rsidRDefault="006641EE" w:rsidP="007A61E6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bCs/>
          <w:sz w:val="24"/>
          <w:szCs w:val="24"/>
        </w:rPr>
        <w:t>ochrana vodných útvarov podzemných vôd</w:t>
      </w:r>
      <w:r w:rsidRPr="002A5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 xml:space="preserve">(voľba kanalizačného systému, jednotná alebo delená kanalizačná sústava, nakladanie s povrchovými vodami, vylúčenie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exfiltrácie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odpadových vôd, individuálne spôsoby nakladania s odpadovými v</w:t>
      </w:r>
      <w:r w:rsidR="00F66322" w:rsidRPr="002A5349">
        <w:rPr>
          <w:rFonts w:ascii="Times New Roman" w:hAnsi="Times New Roman" w:cs="Times New Roman"/>
          <w:sz w:val="24"/>
          <w:szCs w:val="24"/>
        </w:rPr>
        <w:t>odami a pod.),</w:t>
      </w:r>
    </w:p>
    <w:p w14:paraId="29B0965B" w14:textId="77777777" w:rsidR="006641EE" w:rsidRPr="002A5349" w:rsidRDefault="005A5EC2" w:rsidP="007A61E6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t>ochrana územia a environmentálny vplyv a dopad na dotknuté územie</w:t>
      </w:r>
      <w:r w:rsidR="00F66322" w:rsidRPr="002A5349">
        <w:rPr>
          <w:rFonts w:ascii="Times New Roman" w:hAnsi="Times New Roman" w:cs="Times New Roman"/>
          <w:sz w:val="24"/>
          <w:szCs w:val="24"/>
        </w:rPr>
        <w:t>.</w:t>
      </w:r>
    </w:p>
    <w:p w14:paraId="7684FBDE" w14:textId="77777777" w:rsidR="005A5EC2" w:rsidRPr="002A5349" w:rsidRDefault="005A5EC2" w:rsidP="003A274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BF798B" w14:textId="77777777" w:rsidR="00DA0944" w:rsidRPr="002A5349" w:rsidRDefault="00BC4623" w:rsidP="007A61E6">
      <w:pPr>
        <w:pStyle w:val="Odsekzoznamu"/>
        <w:numPr>
          <w:ilvl w:val="0"/>
          <w:numId w:val="13"/>
        </w:numPr>
        <w:spacing w:after="0" w:line="240" w:lineRule="auto"/>
        <w:ind w:left="408" w:hanging="340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sz w:val="24"/>
          <w:szCs w:val="24"/>
        </w:rPr>
        <w:t>Technické kritériá</w:t>
      </w:r>
      <w:r w:rsidR="00A95538" w:rsidRPr="002A534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5538" w:rsidRPr="002A5349">
        <w:rPr>
          <w:rFonts w:ascii="Times New Roman" w:hAnsi="Times New Roman" w:cs="Times New Roman"/>
          <w:sz w:val="24"/>
          <w:szCs w:val="24"/>
        </w:rPr>
        <w:t>(s absolútnou a relatívnou výpovednou hodnotou postihujúcou ekonomický aspekt):</w:t>
      </w:r>
    </w:p>
    <w:p w14:paraId="5AA6BA1D" w14:textId="77777777" w:rsidR="00A95538" w:rsidRPr="002A5349" w:rsidRDefault="00053C3C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rozdiel medzi existujúcou a požadovanou úrovňou čistenia odpadových vôd z daného zdroja znečistenia</w:t>
      </w:r>
      <w:r w:rsidR="001F1200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493EC499" w14:textId="77777777" w:rsidR="00053C3C" w:rsidRPr="002A5349" w:rsidRDefault="00053C3C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súčasný stav pripojenia obyvateľov na verejnú kanalizáciu</w:t>
      </w:r>
      <w:r w:rsidR="001F1200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0809082A" w14:textId="77777777" w:rsidR="00053C3C" w:rsidRPr="002A5349" w:rsidRDefault="00053C3C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technický stav existujúcej kanalizačnej infraštruktúry</w:t>
      </w:r>
      <w:r w:rsidR="001F1200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5D8AD9EB" w14:textId="77777777" w:rsidR="003A1404" w:rsidRPr="002A5349" w:rsidRDefault="00997DB5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možnosti integrácie existujúcej kanalizačnej infraštruktúry do budúceho kanalizačného systému.</w:t>
      </w:r>
    </w:p>
    <w:p w14:paraId="32D70216" w14:textId="77777777" w:rsidR="00742664" w:rsidRPr="002A5349" w:rsidRDefault="009F38C2" w:rsidP="004C1EEE">
      <w:pPr>
        <w:pStyle w:val="Nadpis1"/>
      </w:pPr>
      <w:bookmarkStart w:id="14" w:name="_Toc64975682"/>
      <w:r w:rsidRPr="002A5349">
        <w:t xml:space="preserve">5 </w:t>
      </w:r>
      <w:r w:rsidR="00612A32" w:rsidRPr="002A5349">
        <w:t>Technické kritériá plánov rozvoja verejných kanalizácií</w:t>
      </w:r>
      <w:bookmarkEnd w:id="14"/>
    </w:p>
    <w:p w14:paraId="7D77C72D" w14:textId="77777777" w:rsidR="005A0FE1" w:rsidRPr="002A5349" w:rsidRDefault="005A0FE1" w:rsidP="003A2740">
      <w:pPr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</w:p>
    <w:p w14:paraId="77210A99" w14:textId="77777777" w:rsidR="00B06AED" w:rsidRPr="002A5349" w:rsidRDefault="00612A32" w:rsidP="003A1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Pri plánovaní výstavby kanalizačných stavieb musia byť rešpektované všetky určujúce požiadavky optimálnej funkčnosti,  prevádzkovej stability, primeranej finančnej náročnosti, </w:t>
      </w:r>
      <w:r w:rsidR="007B7607" w:rsidRPr="002A5349">
        <w:rPr>
          <w:rFonts w:ascii="Times New Roman" w:hAnsi="Times New Roman" w:cs="Times New Roman"/>
          <w:sz w:val="24"/>
          <w:szCs w:val="24"/>
        </w:rPr>
        <w:t xml:space="preserve">primeranej prevádzkovej náročnosti, </w:t>
      </w:r>
      <w:r w:rsidRPr="002A5349">
        <w:rPr>
          <w:rFonts w:ascii="Times New Roman" w:hAnsi="Times New Roman" w:cs="Times New Roman"/>
          <w:sz w:val="24"/>
          <w:szCs w:val="24"/>
        </w:rPr>
        <w:t>trvalej udržateľnosti, vplyvu na recipient, podzemné vody</w:t>
      </w:r>
      <w:r w:rsidR="007B7607" w:rsidRPr="002A5349">
        <w:rPr>
          <w:rFonts w:ascii="Times New Roman" w:hAnsi="Times New Roman" w:cs="Times New Roman"/>
          <w:sz w:val="24"/>
          <w:szCs w:val="24"/>
        </w:rPr>
        <w:t>,</w:t>
      </w:r>
      <w:r w:rsidRPr="002A5349">
        <w:rPr>
          <w:rFonts w:ascii="Times New Roman" w:hAnsi="Times New Roman" w:cs="Times New Roman"/>
          <w:sz w:val="24"/>
          <w:szCs w:val="24"/>
        </w:rPr>
        <w:t xml:space="preserve"> životné prostredie </w:t>
      </w:r>
      <w:r w:rsidR="000C468C" w:rsidRPr="002A5349">
        <w:rPr>
          <w:rFonts w:ascii="Times New Roman" w:hAnsi="Times New Roman" w:cs="Times New Roman"/>
          <w:sz w:val="24"/>
          <w:szCs w:val="24"/>
        </w:rPr>
        <w:t>a pod.</w:t>
      </w:r>
      <w:r w:rsidRPr="002A5349">
        <w:rPr>
          <w:rFonts w:ascii="Times New Roman" w:hAnsi="Times New Roman" w:cs="Times New Roman"/>
          <w:sz w:val="24"/>
          <w:szCs w:val="24"/>
        </w:rPr>
        <w:t xml:space="preserve"> Pri stanovení funkčných požiadaviek</w:t>
      </w:r>
      <w:r w:rsidR="00B06AED" w:rsidRPr="002A5349">
        <w:rPr>
          <w:rFonts w:ascii="Times New Roman" w:hAnsi="Times New Roman" w:cs="Times New Roman"/>
          <w:sz w:val="24"/>
          <w:szCs w:val="24"/>
        </w:rPr>
        <w:t xml:space="preserve"> sa uvažuje s celým kanalizačným systémom tak, že jeho rozšírenie, rekonštrukcia alebo modifikácia  nespôsobí nedodržanie platných predpisov, alebo noriem. Funkčné požiadavky kanalizačných systémov musia byť stanovené tak, aby pri zohľadnení celkových nákladov (investičných a prevádzkových) sa zabezpečilo odvádzan</w:t>
      </w:r>
      <w:r w:rsidR="0087104C" w:rsidRPr="002A5349">
        <w:rPr>
          <w:rFonts w:ascii="Times New Roman" w:hAnsi="Times New Roman" w:cs="Times New Roman"/>
          <w:sz w:val="24"/>
          <w:szCs w:val="24"/>
        </w:rPr>
        <w:t>ie</w:t>
      </w:r>
      <w:r w:rsidR="00B06AED" w:rsidRPr="002A5349">
        <w:rPr>
          <w:rFonts w:ascii="Times New Roman" w:hAnsi="Times New Roman" w:cs="Times New Roman"/>
          <w:sz w:val="24"/>
          <w:szCs w:val="24"/>
        </w:rPr>
        <w:t xml:space="preserve"> a čistenie odpadových vôd bez nepriaznivých vplyvov na životné prostredie, rizika ohrozenia verejného zdravia alebo prevádzkového personálu.</w:t>
      </w:r>
      <w:r w:rsidR="00B32B5E" w:rsidRPr="002A5349">
        <w:rPr>
          <w:rFonts w:ascii="Times New Roman" w:hAnsi="Times New Roman" w:cs="Times New Roman"/>
          <w:sz w:val="24"/>
          <w:szCs w:val="24"/>
        </w:rPr>
        <w:t xml:space="preserve"> Vplyv </w:t>
      </w:r>
      <w:r w:rsidR="00AF15F8" w:rsidRPr="002A5349">
        <w:rPr>
          <w:rFonts w:ascii="Times New Roman" w:hAnsi="Times New Roman" w:cs="Times New Roman"/>
          <w:sz w:val="24"/>
          <w:szCs w:val="24"/>
        </w:rPr>
        <w:t xml:space="preserve">kanalizačného systému </w:t>
      </w:r>
      <w:r w:rsidR="00B32B5E" w:rsidRPr="002A5349">
        <w:rPr>
          <w:rFonts w:ascii="Times New Roman" w:hAnsi="Times New Roman" w:cs="Times New Roman"/>
          <w:sz w:val="24"/>
          <w:szCs w:val="24"/>
        </w:rPr>
        <w:t xml:space="preserve">na recipient musí </w:t>
      </w:r>
      <w:r w:rsidR="00AF15F8" w:rsidRPr="002A5349">
        <w:rPr>
          <w:rFonts w:ascii="Times New Roman" w:hAnsi="Times New Roman" w:cs="Times New Roman"/>
          <w:sz w:val="24"/>
          <w:szCs w:val="24"/>
        </w:rPr>
        <w:t>vyhovovať</w:t>
      </w:r>
      <w:r w:rsidR="00362AEA" w:rsidRPr="002A5349">
        <w:rPr>
          <w:rFonts w:ascii="Times New Roman" w:hAnsi="Times New Roman" w:cs="Times New Roman"/>
          <w:sz w:val="24"/>
          <w:szCs w:val="24"/>
        </w:rPr>
        <w:t xml:space="preserve"> legislatívnym požiadavkám </w:t>
      </w:r>
      <w:r w:rsidR="001569DF" w:rsidRPr="002A5349">
        <w:rPr>
          <w:rFonts w:ascii="Times New Roman" w:hAnsi="Times New Roman" w:cs="Times New Roman"/>
          <w:sz w:val="24"/>
          <w:szCs w:val="24"/>
        </w:rPr>
        <w:t xml:space="preserve">stavovaných </w:t>
      </w:r>
      <w:r w:rsidR="00B32B5E" w:rsidRPr="002A5349">
        <w:rPr>
          <w:rFonts w:ascii="Times New Roman" w:hAnsi="Times New Roman" w:cs="Times New Roman"/>
          <w:sz w:val="24"/>
          <w:szCs w:val="24"/>
        </w:rPr>
        <w:t>oprávnený</w:t>
      </w:r>
      <w:r w:rsidR="001569DF" w:rsidRPr="002A5349">
        <w:rPr>
          <w:rFonts w:ascii="Times New Roman" w:hAnsi="Times New Roman" w:cs="Times New Roman"/>
          <w:sz w:val="24"/>
          <w:szCs w:val="24"/>
        </w:rPr>
        <w:t xml:space="preserve">mi povoľujúcimi </w:t>
      </w:r>
      <w:r w:rsidR="00B32B5E" w:rsidRPr="002A5349">
        <w:rPr>
          <w:rFonts w:ascii="Times New Roman" w:hAnsi="Times New Roman" w:cs="Times New Roman"/>
          <w:sz w:val="24"/>
          <w:szCs w:val="24"/>
        </w:rPr>
        <w:t xml:space="preserve"> orgá</w:t>
      </w:r>
      <w:r w:rsidR="001569DF" w:rsidRPr="002A5349">
        <w:rPr>
          <w:rFonts w:ascii="Times New Roman" w:hAnsi="Times New Roman" w:cs="Times New Roman"/>
          <w:sz w:val="24"/>
          <w:szCs w:val="24"/>
        </w:rPr>
        <w:t>nmi</w:t>
      </w:r>
      <w:r w:rsidR="00265F7B" w:rsidRPr="002A5349">
        <w:rPr>
          <w:rFonts w:ascii="Times New Roman" w:hAnsi="Times New Roman" w:cs="Times New Roman"/>
          <w:sz w:val="24"/>
          <w:szCs w:val="24"/>
        </w:rPr>
        <w:t xml:space="preserve"> a tiež musia byť  akceptované a splnené iné špecifické požiadavky oprávnených orgánov</w:t>
      </w:r>
      <w:r w:rsidR="001569DF" w:rsidRPr="002A5349">
        <w:rPr>
          <w:rFonts w:ascii="Times New Roman" w:hAnsi="Times New Roman" w:cs="Times New Roman"/>
          <w:sz w:val="24"/>
          <w:szCs w:val="24"/>
        </w:rPr>
        <w:t>.</w:t>
      </w:r>
      <w:r w:rsidR="00265F7B"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A07629" w14:textId="77777777" w:rsidR="00D2632E" w:rsidRPr="002A5349" w:rsidRDefault="00D2632E" w:rsidP="00D2632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A5349">
        <w:rPr>
          <w:rFonts w:ascii="Times New Roman" w:hAnsi="Times New Roman" w:cs="Times New Roman"/>
          <w:iCs/>
          <w:sz w:val="24"/>
          <w:szCs w:val="24"/>
        </w:rPr>
        <w:t xml:space="preserve">Pri plánovaní výstavby a projektovaní kanalizačných stavieb v okrajových častiach miest a obcí s vidieckym charakterom zástavby v nakladaní s dažďovými vodami v urbanizovanom území musia byť rešpektované dôsledky klimatickej zmeny (obdobie sucha striedané krátkodobými intenzívnymi zrážkami). Pri plánovaní nakladania s dažďovými vodami majú byť prioritne </w:t>
      </w:r>
      <w:r w:rsidRPr="002A5349">
        <w:rPr>
          <w:rFonts w:ascii="Times New Roman" w:hAnsi="Times New Roman" w:cs="Times New Roman"/>
          <w:iCs/>
          <w:sz w:val="24"/>
          <w:szCs w:val="24"/>
        </w:rPr>
        <w:lastRenderedPageBreak/>
        <w:t>navrhnuté a individuálne posúdené opatrenie na vsakovanie dažďových vôd na súkromných a verejných pozemkoch, opatrenia na ich krátkodobé zadržiavanie a následné vsakovanie (vzhľadom na miestne pomery, rešpektovanie ochrany kvality podzemných vôd, ochrany existujúcich stavieb, líniových sietí, hladinového režimu podzemných vôd a pod.) a až  po preukázaní negatívnych dôsledkov vsakovania ich odvádzanie do recipientov. V týchto oblastiach sa prioritne odporúča realizácia splaškovej kanalizácie a nakladanie s dažďovými vodami podľa miestnych pomerov s prioritou ich vsakovania.</w:t>
      </w:r>
    </w:p>
    <w:p w14:paraId="524D2793" w14:textId="15207C2B" w:rsidR="008D591A" w:rsidRPr="008D591A" w:rsidRDefault="008D591A" w:rsidP="008D591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91A">
        <w:rPr>
          <w:rFonts w:ascii="Times New Roman" w:hAnsi="Times New Roman" w:cs="Times New Roman"/>
          <w:iCs/>
          <w:sz w:val="24"/>
          <w:szCs w:val="24"/>
        </w:rPr>
        <w:t>V malých obciach, lokalitách s rozptýlenou zástavbou (napr. marginálne osídlenie významne vzdialené od hlavnej aglomerácie,  lazy, kopanice), v lokalitách s prevládajúcim využívaním objektov na chatové a chalupárske účely, kde nie je opodstatnené z investičných, prevádzkových nákladov a dlhodobej udržateľnosti zariadení zavádzať centralizované riešenie sa odporúča využívať decentralizované a individuálne nakladanie s odpadovými vodami.  Po posúdení miestnych pomerov sa odporúča využívanie intenzívnych (spravidla aktivačných) a extenzívnych (vegetačných) procesov čistenia odpadových vôd na princípoch horizontálnych a vertikálnych filtrov po ich primárnom prečistení (septiky, štrbinové nádrže a pod.). Primárnym cieľom návrhu sietí by malo byť posúdenie klimatického vplyvu prevádzky zariadení, energetickej náročnosti a ekonomickej udržateľnosti služieb pre obyvateľstvo v pomere k redukcii biologického a chemického zaťaženia.</w:t>
      </w:r>
    </w:p>
    <w:p w14:paraId="10F53FF5" w14:textId="77777777" w:rsidR="00D2632E" w:rsidRPr="002A5349" w:rsidRDefault="00D2632E" w:rsidP="003A1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35712" w14:textId="77777777" w:rsidR="00265F7B" w:rsidRPr="002A5349" w:rsidRDefault="00EB376C" w:rsidP="004C1EEE">
      <w:pPr>
        <w:pStyle w:val="Nadpis2"/>
      </w:pPr>
      <w:bookmarkStart w:id="15" w:name="_Toc64975683"/>
      <w:r w:rsidRPr="002A5349">
        <w:t>5.1</w:t>
      </w:r>
      <w:r w:rsidR="00265F7B" w:rsidRPr="002A5349">
        <w:t xml:space="preserve"> Základné funkčné požiadavky na stokové siete</w:t>
      </w:r>
      <w:bookmarkEnd w:id="15"/>
    </w:p>
    <w:p w14:paraId="345028CE" w14:textId="77777777" w:rsidR="005A0FE1" w:rsidRPr="002A5349" w:rsidRDefault="005A0FE1" w:rsidP="003A2740">
      <w:pPr>
        <w:spacing w:after="0" w:line="240" w:lineRule="auto"/>
        <w:ind w:left="4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3A2375" w14:textId="77777777" w:rsidR="00265F7B" w:rsidRPr="002A5349" w:rsidRDefault="00265F7B" w:rsidP="003A140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>Stokové siete musia vyhovovať týmto základným funkčným požiadavkám:</w:t>
      </w:r>
    </w:p>
    <w:p w14:paraId="0B6EF0F6" w14:textId="77777777" w:rsidR="00265F7B" w:rsidRPr="002A5349" w:rsidRDefault="00265F7B" w:rsidP="007A61E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pri prevádzke nesmie dochádzať k upchatiu stôk,</w:t>
      </w:r>
    </w:p>
    <w:p w14:paraId="3A1EBC5A" w14:textId="77777777" w:rsidR="00265F7B" w:rsidRPr="002A5349" w:rsidRDefault="00265F7B" w:rsidP="007A61E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periodicita zaplavenia a preťaženia musí vyhovieť predpísaným limitom,</w:t>
      </w:r>
    </w:p>
    <w:p w14:paraId="482C8EE5" w14:textId="77777777" w:rsidR="00265F7B" w:rsidRPr="002A5349" w:rsidRDefault="00265F7B" w:rsidP="007A61E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musí sa zabezpečiť ochrana verejného zdravia a život</w:t>
      </w:r>
      <w:r w:rsidR="00916D76" w:rsidRPr="002A5349">
        <w:rPr>
          <w:rFonts w:ascii="Times New Roman" w:hAnsi="Times New Roman" w:cs="Times New Roman"/>
          <w:sz w:val="24"/>
          <w:szCs w:val="24"/>
        </w:rPr>
        <w:t>a</w:t>
      </w:r>
      <w:r w:rsidRPr="002A5349">
        <w:rPr>
          <w:rFonts w:ascii="Times New Roman" w:hAnsi="Times New Roman" w:cs="Times New Roman"/>
          <w:sz w:val="24"/>
          <w:szCs w:val="24"/>
        </w:rPr>
        <w:t>,</w:t>
      </w:r>
    </w:p>
    <w:p w14:paraId="7072B94F" w14:textId="77777777" w:rsidR="00265F7B" w:rsidRPr="002A5349" w:rsidRDefault="00265F7B" w:rsidP="007A61E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recipienty musia byť chránené pred znečistením v rámci predpísaných limitov,</w:t>
      </w:r>
    </w:p>
    <w:p w14:paraId="7C3C0EE5" w14:textId="77777777" w:rsidR="00265F7B" w:rsidRPr="002A5349" w:rsidRDefault="00265F7B" w:rsidP="007A61E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kanalizačné potrubia a stoky nesmú ohrozovať existujúce a susediace stavby a inžinierske siete,</w:t>
      </w:r>
    </w:p>
    <w:p w14:paraId="2714697E" w14:textId="77777777" w:rsidR="00265F7B" w:rsidRPr="002A5349" w:rsidRDefault="00265F7B" w:rsidP="007A61E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musí sa dosiahnuť požadovaná životnosť a integrita,</w:t>
      </w:r>
    </w:p>
    <w:p w14:paraId="551FDBD1" w14:textId="77777777" w:rsidR="00265F7B" w:rsidRPr="002A5349" w:rsidRDefault="00265F7B" w:rsidP="007A61E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vodotesnosť kanalizačných potrubí a stôk musí zodpovedať skúšobným požiadavkám,</w:t>
      </w:r>
    </w:p>
    <w:p w14:paraId="4240C0FC" w14:textId="77777777" w:rsidR="00265F7B" w:rsidRPr="002A5349" w:rsidRDefault="00265F7B" w:rsidP="007A61E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musí sa zabrániť výskytu pachov a toxicity,</w:t>
      </w:r>
    </w:p>
    <w:p w14:paraId="49385824" w14:textId="77777777" w:rsidR="00265F7B" w:rsidRPr="002A5349" w:rsidRDefault="00265F7B" w:rsidP="007A61E6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musí sa zabezpečiť vhodný prístup na údržbu.</w:t>
      </w:r>
    </w:p>
    <w:p w14:paraId="119A39B1" w14:textId="77777777" w:rsidR="005B098E" w:rsidRPr="002A5349" w:rsidRDefault="005B098E" w:rsidP="005B098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40242" w14:textId="77777777" w:rsidR="00265F7B" w:rsidRPr="002A5349" w:rsidRDefault="00265F7B" w:rsidP="004C1EEE">
      <w:pPr>
        <w:pStyle w:val="Nadpis2"/>
      </w:pPr>
      <w:bookmarkStart w:id="16" w:name="_Toc64975684"/>
      <w:r w:rsidRPr="002A5349">
        <w:t>5.2 Základné požiadavky na čistiarne odpadových vôd</w:t>
      </w:r>
      <w:bookmarkEnd w:id="16"/>
    </w:p>
    <w:p w14:paraId="02F77858" w14:textId="77777777" w:rsidR="005A0FE1" w:rsidRPr="002A5349" w:rsidRDefault="005A0FE1" w:rsidP="003A27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AD07DB1" w14:textId="77777777" w:rsidR="00265F7B" w:rsidRPr="002A5349" w:rsidRDefault="00265F7B" w:rsidP="003A27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A5349">
        <w:rPr>
          <w:rFonts w:ascii="Times New Roman" w:hAnsi="Times New Roman" w:cs="Times New Roman"/>
          <w:b/>
          <w:bCs/>
          <w:i/>
          <w:sz w:val="24"/>
          <w:szCs w:val="24"/>
        </w:rPr>
        <w:t>Čistiarne odpadových vôd musia vyhovovať týmto základným požiadavkám</w:t>
      </w:r>
      <w:r w:rsidRPr="002A53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5B72D235" w14:textId="77777777" w:rsidR="00265F7B" w:rsidRPr="002A5349" w:rsidRDefault="00265F7B" w:rsidP="007A61E6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pri čistení odpadových vôd zabezpečiť súlad s limitnými hodnotami na vypúšťanie,</w:t>
      </w:r>
    </w:p>
    <w:p w14:paraId="5EF7232E" w14:textId="77777777" w:rsidR="00265F7B" w:rsidRPr="002A5349" w:rsidRDefault="00265F7B" w:rsidP="007A61E6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musia byť schopné zabezpečiť čistenie v plnom rozsahu prietokov v 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bezdažďovom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období, resp.  s povoleným objemom dažďových vôd,</w:t>
      </w:r>
    </w:p>
    <w:p w14:paraId="4A0D7314" w14:textId="77777777" w:rsidR="00265F7B" w:rsidRPr="002A5349" w:rsidRDefault="00265F7B" w:rsidP="007A61E6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musia zabezpečovať bezpečnosť obsluhujúceho personálu,</w:t>
      </w:r>
    </w:p>
    <w:p w14:paraId="0104982B" w14:textId="77777777" w:rsidR="00265F7B" w:rsidRPr="002A5349" w:rsidRDefault="00265F7B" w:rsidP="007A61E6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nezaťažovať životné prostredie nadmerným pachom, hlukom, toxicitou, aerosólmi a penou (tieto musia spĺňať príslušné požiadavky),</w:t>
      </w:r>
    </w:p>
    <w:p w14:paraId="284E4B31" w14:textId="77777777" w:rsidR="00265F7B" w:rsidRPr="002A5349" w:rsidRDefault="00265F7B" w:rsidP="007A61E6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musí byť zohľadnená možnosť budúceho rozšírenia alebo rekonštrukcie,</w:t>
      </w:r>
    </w:p>
    <w:p w14:paraId="5EA758AA" w14:textId="77777777" w:rsidR="00265F7B" w:rsidRPr="002A5349" w:rsidRDefault="00265F7B" w:rsidP="007A61E6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musí byť vysoká spoľahlivosť prevádzky,</w:t>
      </w:r>
    </w:p>
    <w:p w14:paraId="55014A23" w14:textId="77777777" w:rsidR="00265F7B" w:rsidRPr="002A5349" w:rsidRDefault="00265F7B" w:rsidP="007A61E6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ekonomická výhodnosť celkových nákladov,</w:t>
      </w:r>
    </w:p>
    <w:p w14:paraId="2D85F0BD" w14:textId="77777777" w:rsidR="00265F7B" w:rsidRPr="002A5349" w:rsidRDefault="00265F7B" w:rsidP="007A61E6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minimalizácia odpadov a vytváranie možností ich opätovného využitia.</w:t>
      </w:r>
    </w:p>
    <w:p w14:paraId="06715C34" w14:textId="77777777" w:rsidR="00DA0944" w:rsidRPr="002A5349" w:rsidRDefault="00DA0944" w:rsidP="00DA094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AECB0" w14:textId="77777777" w:rsidR="003E3B52" w:rsidRPr="002A5349" w:rsidRDefault="003E3B52">
      <w:pPr>
        <w:rPr>
          <w:rFonts w:ascii="Times New Roman" w:eastAsiaTheme="majorEastAsia" w:hAnsi="Times New Roman" w:cstheme="majorBidi"/>
          <w:b/>
          <w:sz w:val="26"/>
          <w:szCs w:val="28"/>
        </w:rPr>
      </w:pPr>
      <w:r w:rsidRPr="002A5349">
        <w:br w:type="page"/>
      </w:r>
    </w:p>
    <w:p w14:paraId="608705CF" w14:textId="77777777" w:rsidR="00265F7B" w:rsidRPr="002A5349" w:rsidRDefault="0014681C" w:rsidP="004C1EEE">
      <w:pPr>
        <w:pStyle w:val="Nadpis2"/>
      </w:pPr>
      <w:bookmarkStart w:id="17" w:name="_Toc64975685"/>
      <w:r w:rsidRPr="002A5349">
        <w:lastRenderedPageBreak/>
        <w:t>5.3 Tvorba kanalizačných systémov</w:t>
      </w:r>
      <w:bookmarkEnd w:id="17"/>
    </w:p>
    <w:p w14:paraId="36F6C94A" w14:textId="77777777" w:rsidR="00265F7B" w:rsidRPr="002A5349" w:rsidRDefault="00265F7B" w:rsidP="003A2740">
      <w:pPr>
        <w:pStyle w:val="Nadpis1"/>
        <w:spacing w:before="0" w:after="0"/>
        <w:jc w:val="both"/>
        <w:rPr>
          <w:rFonts w:cs="Times New Roman"/>
          <w:sz w:val="24"/>
          <w:szCs w:val="24"/>
        </w:rPr>
      </w:pPr>
    </w:p>
    <w:p w14:paraId="3494F5B9" w14:textId="77777777" w:rsidR="00D65B14" w:rsidRPr="002A5349" w:rsidRDefault="00742664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Pri spracovávaní Plánu rozvoja verejných kanalizácií na území SR </w:t>
      </w:r>
      <w:r w:rsidR="002F3E00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používame termín</w:t>
      </w:r>
      <w:r w:rsidRPr="002A5349">
        <w:rPr>
          <w:rFonts w:ascii="Times New Roman" w:hAnsi="Times New Roman" w:cs="Times New Roman"/>
          <w:b/>
          <w:sz w:val="24"/>
          <w:szCs w:val="24"/>
        </w:rPr>
        <w:t xml:space="preserve">  kanalizačný systém</w:t>
      </w:r>
      <w:r w:rsidR="002F3E00" w:rsidRPr="002A5349">
        <w:rPr>
          <w:rFonts w:ascii="Times New Roman" w:hAnsi="Times New Roman" w:cs="Times New Roman"/>
          <w:sz w:val="24"/>
          <w:szCs w:val="24"/>
        </w:rPr>
        <w:t xml:space="preserve">, </w:t>
      </w:r>
      <w:r w:rsidRPr="002A5349">
        <w:rPr>
          <w:rFonts w:ascii="Times New Roman" w:hAnsi="Times New Roman" w:cs="Times New Roman"/>
          <w:sz w:val="24"/>
          <w:szCs w:val="24"/>
        </w:rPr>
        <w:t xml:space="preserve">nahrádzajúci termín aglomerácia, ktorý bol používaný v prvom Pláne rozvoja verejných vodovodov a verejných kanalizácií pre územie SR z roku 2006. </w:t>
      </w:r>
      <w:r w:rsidR="00D65B14" w:rsidRPr="002A5349">
        <w:rPr>
          <w:rFonts w:ascii="Times New Roman" w:hAnsi="Times New Roman" w:cs="Times New Roman"/>
          <w:sz w:val="24"/>
          <w:szCs w:val="24"/>
        </w:rPr>
        <w:t>Termín aglomerácia v zmysle smernice Rady 91/271/EHS  o čistení komunálnych odpadových vôd</w:t>
      </w:r>
      <w:r w:rsidR="001569DF" w:rsidRPr="002A5349">
        <w:rPr>
          <w:rFonts w:ascii="Times New Roman" w:hAnsi="Times New Roman" w:cs="Times New Roman"/>
          <w:sz w:val="24"/>
          <w:szCs w:val="24"/>
        </w:rPr>
        <w:t xml:space="preserve"> bol aplikovaný pri tvorbe aglomerácií pre </w:t>
      </w:r>
      <w:r w:rsidR="00D65B14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920413" w:rsidRPr="002A5349">
        <w:rPr>
          <w:rFonts w:ascii="Times New Roman" w:hAnsi="Times New Roman" w:cs="Times New Roman"/>
          <w:sz w:val="24"/>
          <w:szCs w:val="24"/>
        </w:rPr>
        <w:t>Národn</w:t>
      </w:r>
      <w:r w:rsidR="001569DF" w:rsidRPr="002A5349">
        <w:rPr>
          <w:rFonts w:ascii="Times New Roman" w:hAnsi="Times New Roman" w:cs="Times New Roman"/>
          <w:sz w:val="24"/>
          <w:szCs w:val="24"/>
        </w:rPr>
        <w:t>ý</w:t>
      </w:r>
      <w:r w:rsidR="00920413" w:rsidRPr="002A5349">
        <w:rPr>
          <w:rFonts w:ascii="Times New Roman" w:hAnsi="Times New Roman" w:cs="Times New Roman"/>
          <w:sz w:val="24"/>
          <w:szCs w:val="24"/>
        </w:rPr>
        <w:t xml:space="preserve"> program SR  pre vykonávanie smernice Rady 91/271/EHS</w:t>
      </w:r>
      <w:r w:rsidR="001569DF" w:rsidRPr="002A5349">
        <w:rPr>
          <w:rFonts w:ascii="Times New Roman" w:hAnsi="Times New Roman" w:cs="Times New Roman"/>
          <w:sz w:val="24"/>
          <w:szCs w:val="24"/>
        </w:rPr>
        <w:t>, ktoré predstavujú záväzky</w:t>
      </w:r>
      <w:r w:rsidR="00920413" w:rsidRPr="002A5349">
        <w:rPr>
          <w:rFonts w:ascii="Times New Roman" w:hAnsi="Times New Roman" w:cs="Times New Roman"/>
          <w:sz w:val="24"/>
          <w:szCs w:val="24"/>
        </w:rPr>
        <w:t xml:space="preserve"> SR voči EÚ. V</w:t>
      </w:r>
      <w:r w:rsidR="00364566" w:rsidRPr="002A5349">
        <w:rPr>
          <w:rFonts w:ascii="Times New Roman" w:hAnsi="Times New Roman" w:cs="Times New Roman"/>
          <w:sz w:val="24"/>
          <w:szCs w:val="24"/>
        </w:rPr>
        <w:t xml:space="preserve"> navrhovaných </w:t>
      </w:r>
      <w:r w:rsidR="00920413" w:rsidRPr="002A5349">
        <w:rPr>
          <w:rFonts w:ascii="Times New Roman" w:hAnsi="Times New Roman" w:cs="Times New Roman"/>
          <w:sz w:val="24"/>
          <w:szCs w:val="24"/>
        </w:rPr>
        <w:t xml:space="preserve"> kanalizačných systémoch </w:t>
      </w:r>
      <w:r w:rsidR="001569DF" w:rsidRPr="002A5349">
        <w:rPr>
          <w:rFonts w:ascii="Times New Roman" w:hAnsi="Times New Roman" w:cs="Times New Roman"/>
          <w:sz w:val="24"/>
          <w:szCs w:val="24"/>
        </w:rPr>
        <w:t xml:space="preserve">uvedených </w:t>
      </w:r>
      <w:r w:rsidR="00920413" w:rsidRPr="002A5349">
        <w:rPr>
          <w:rFonts w:ascii="Times New Roman" w:hAnsi="Times New Roman" w:cs="Times New Roman"/>
          <w:sz w:val="24"/>
          <w:szCs w:val="24"/>
        </w:rPr>
        <w:t>v Plánoch rozvoja verejných kanalizácií  sú zahrnuté všetky obce SR</w:t>
      </w:r>
      <w:r w:rsidR="00D715E6" w:rsidRPr="002A5349">
        <w:rPr>
          <w:rFonts w:ascii="Times New Roman" w:hAnsi="Times New Roman" w:cs="Times New Roman"/>
          <w:sz w:val="24"/>
          <w:szCs w:val="24"/>
        </w:rPr>
        <w:t>,</w:t>
      </w:r>
      <w:r w:rsidR="00920413" w:rsidRPr="002A5349">
        <w:rPr>
          <w:rFonts w:ascii="Times New Roman" w:hAnsi="Times New Roman" w:cs="Times New Roman"/>
          <w:sz w:val="24"/>
          <w:szCs w:val="24"/>
        </w:rPr>
        <w:t xml:space="preserve"> vrátane obcí zahrnutých v aglomeráciách v Národnom programe  SR  pre vykonávanie smernice Rady 91/271/EHS.</w:t>
      </w:r>
    </w:p>
    <w:p w14:paraId="51A38BE1" w14:textId="77777777" w:rsidR="00742664" w:rsidRPr="002A5349" w:rsidRDefault="00742664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Výsledný </w:t>
      </w:r>
      <w:r w:rsidRPr="002A5349">
        <w:rPr>
          <w:rFonts w:ascii="Times New Roman" w:hAnsi="Times New Roman" w:cs="Times New Roman"/>
          <w:b/>
          <w:sz w:val="24"/>
          <w:szCs w:val="24"/>
        </w:rPr>
        <w:t>kanalizačný systém</w:t>
      </w:r>
      <w:r w:rsidRPr="002A5349">
        <w:rPr>
          <w:rFonts w:ascii="Times New Roman" w:hAnsi="Times New Roman" w:cs="Times New Roman"/>
          <w:sz w:val="24"/>
          <w:szCs w:val="24"/>
        </w:rPr>
        <w:t xml:space="preserve"> svojím koncepčným, technickým a technologickým riešením má zabezpečovať bezproblémový a bezpečný zber, odvádzanie a čistenie odpadových vôd na spoločnej ČOV tak, aby vyhovoval pre podmienky súčasnosti a</w:t>
      </w:r>
      <w:r w:rsidR="00012873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>aj</w:t>
      </w:r>
      <w:r w:rsidR="00012873" w:rsidRPr="002A5349">
        <w:rPr>
          <w:rFonts w:ascii="Times New Roman" w:hAnsi="Times New Roman" w:cs="Times New Roman"/>
          <w:sz w:val="24"/>
          <w:szCs w:val="24"/>
        </w:rPr>
        <w:t xml:space="preserve"> pre </w:t>
      </w:r>
      <w:r w:rsidRPr="002A5349">
        <w:rPr>
          <w:rFonts w:ascii="Times New Roman" w:hAnsi="Times New Roman" w:cs="Times New Roman"/>
          <w:sz w:val="24"/>
          <w:szCs w:val="24"/>
        </w:rPr>
        <w:t xml:space="preserve"> predpokladan</w:t>
      </w:r>
      <w:r w:rsidR="00012873" w:rsidRPr="002A5349">
        <w:rPr>
          <w:rFonts w:ascii="Times New Roman" w:hAnsi="Times New Roman" w:cs="Times New Roman"/>
          <w:sz w:val="24"/>
          <w:szCs w:val="24"/>
        </w:rPr>
        <w:t>ý</w:t>
      </w:r>
      <w:r w:rsidRPr="002A5349">
        <w:rPr>
          <w:rFonts w:ascii="Times New Roman" w:hAnsi="Times New Roman" w:cs="Times New Roman"/>
          <w:sz w:val="24"/>
          <w:szCs w:val="24"/>
        </w:rPr>
        <w:t xml:space="preserve"> rozvoj s vytvorením podmienok na </w:t>
      </w:r>
      <w:r w:rsidR="00012873" w:rsidRPr="002A5349">
        <w:rPr>
          <w:rFonts w:ascii="Times New Roman" w:hAnsi="Times New Roman" w:cs="Times New Roman"/>
          <w:sz w:val="24"/>
          <w:szCs w:val="24"/>
        </w:rPr>
        <w:t xml:space="preserve">jeho </w:t>
      </w:r>
      <w:r w:rsidRPr="002A5349">
        <w:rPr>
          <w:rFonts w:ascii="Times New Roman" w:hAnsi="Times New Roman" w:cs="Times New Roman"/>
          <w:sz w:val="24"/>
          <w:szCs w:val="24"/>
        </w:rPr>
        <w:t>rozšírenie</w:t>
      </w:r>
      <w:r w:rsidR="002F3E00" w:rsidRPr="002A5349">
        <w:rPr>
          <w:rFonts w:ascii="Times New Roman" w:hAnsi="Times New Roman" w:cs="Times New Roman"/>
          <w:sz w:val="24"/>
          <w:szCs w:val="24"/>
        </w:rPr>
        <w:t>.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2F3E00" w:rsidRPr="002A5349">
        <w:rPr>
          <w:rFonts w:ascii="Times New Roman" w:hAnsi="Times New Roman" w:cs="Times New Roman"/>
          <w:sz w:val="24"/>
          <w:szCs w:val="24"/>
        </w:rPr>
        <w:t>K</w:t>
      </w:r>
      <w:r w:rsidRPr="002A5349">
        <w:rPr>
          <w:rFonts w:ascii="Times New Roman" w:hAnsi="Times New Roman" w:cs="Times New Roman"/>
          <w:sz w:val="24"/>
          <w:szCs w:val="24"/>
        </w:rPr>
        <w:t>analizačný</w:t>
      </w:r>
      <w:r w:rsidR="002F3E00" w:rsidRPr="002A5349">
        <w:rPr>
          <w:rFonts w:ascii="Times New Roman" w:hAnsi="Times New Roman" w:cs="Times New Roman"/>
          <w:sz w:val="24"/>
          <w:szCs w:val="24"/>
        </w:rPr>
        <w:t>m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2F3E00" w:rsidRPr="002A5349">
        <w:rPr>
          <w:rFonts w:ascii="Times New Roman" w:hAnsi="Times New Roman" w:cs="Times New Roman"/>
          <w:sz w:val="24"/>
          <w:szCs w:val="24"/>
        </w:rPr>
        <w:t>systémom sa</w:t>
      </w:r>
      <w:r w:rsidRPr="002A5349">
        <w:rPr>
          <w:rFonts w:ascii="Times New Roman" w:hAnsi="Times New Roman" w:cs="Times New Roman"/>
          <w:sz w:val="24"/>
          <w:szCs w:val="24"/>
        </w:rPr>
        <w:t xml:space="preserve"> zabezpeč</w:t>
      </w:r>
      <w:r w:rsidR="002F3E00" w:rsidRPr="002A5349">
        <w:rPr>
          <w:rFonts w:ascii="Times New Roman" w:hAnsi="Times New Roman" w:cs="Times New Roman"/>
          <w:sz w:val="24"/>
          <w:szCs w:val="24"/>
        </w:rPr>
        <w:t>uje</w:t>
      </w:r>
      <w:r w:rsidRPr="002A5349">
        <w:rPr>
          <w:rFonts w:ascii="Times New Roman" w:hAnsi="Times New Roman" w:cs="Times New Roman"/>
          <w:sz w:val="24"/>
          <w:szCs w:val="24"/>
        </w:rPr>
        <w:t xml:space="preserve"> zber, odvádzanie a čistenie odpadových vôd z obce, respektíve skupiny tých obcí (častí </w:t>
      </w:r>
      <w:r w:rsidR="007E0912" w:rsidRPr="002A5349">
        <w:rPr>
          <w:rFonts w:ascii="Times New Roman" w:hAnsi="Times New Roman" w:cs="Times New Roman"/>
          <w:sz w:val="24"/>
          <w:szCs w:val="24"/>
        </w:rPr>
        <w:br/>
      </w:r>
      <w:r w:rsidRPr="002A5349">
        <w:rPr>
          <w:rFonts w:ascii="Times New Roman" w:hAnsi="Times New Roman" w:cs="Times New Roman"/>
          <w:sz w:val="24"/>
          <w:szCs w:val="24"/>
        </w:rPr>
        <w:t>s koncentrovanou  zástavbou), z ktorých táto činnosť má ekologické, technické, technologické a ekonomické opodstatnenie.</w:t>
      </w:r>
      <w:r w:rsidR="00DF110E" w:rsidRPr="002A5349">
        <w:rPr>
          <w:rFonts w:ascii="Times New Roman" w:hAnsi="Times New Roman" w:cs="Times New Roman"/>
          <w:sz w:val="24"/>
          <w:szCs w:val="24"/>
        </w:rPr>
        <w:t xml:space="preserve"> Vzhľadom na </w:t>
      </w:r>
      <w:r w:rsidR="00364566" w:rsidRPr="002A5349">
        <w:rPr>
          <w:rFonts w:ascii="Times New Roman" w:hAnsi="Times New Roman" w:cs="Times New Roman"/>
          <w:sz w:val="24"/>
          <w:szCs w:val="24"/>
        </w:rPr>
        <w:t>geograficko</w:t>
      </w:r>
      <w:r w:rsidR="00D715E6" w:rsidRPr="002A5349">
        <w:rPr>
          <w:rFonts w:ascii="Times New Roman" w:hAnsi="Times New Roman" w:cs="Times New Roman"/>
          <w:sz w:val="24"/>
          <w:szCs w:val="24"/>
        </w:rPr>
        <w:t>-</w:t>
      </w:r>
      <w:r w:rsidR="00DF110E" w:rsidRPr="002A5349">
        <w:rPr>
          <w:rFonts w:ascii="Times New Roman" w:hAnsi="Times New Roman" w:cs="Times New Roman"/>
          <w:sz w:val="24"/>
          <w:szCs w:val="24"/>
        </w:rPr>
        <w:t xml:space="preserve">demografický charakter územia SR je opodstatnené spájanie viacerých obcí do kanalizačného systému so spoločnou čistiarňou odpadových vôd, čím sa zabezpečí vyššia stabilita procesu čistenia </w:t>
      </w:r>
      <w:r w:rsidR="00AF15F8" w:rsidRPr="002A5349">
        <w:rPr>
          <w:rFonts w:ascii="Times New Roman" w:hAnsi="Times New Roman" w:cs="Times New Roman"/>
          <w:sz w:val="24"/>
          <w:szCs w:val="24"/>
        </w:rPr>
        <w:t xml:space="preserve">a </w:t>
      </w:r>
      <w:r w:rsidR="00DF110E" w:rsidRPr="002A5349">
        <w:rPr>
          <w:rFonts w:ascii="Times New Roman" w:hAnsi="Times New Roman" w:cs="Times New Roman"/>
          <w:sz w:val="24"/>
          <w:szCs w:val="24"/>
        </w:rPr>
        <w:t>vyššia</w:t>
      </w:r>
      <w:r w:rsidR="00AF15F8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DF110E" w:rsidRPr="002A5349">
        <w:rPr>
          <w:rFonts w:ascii="Times New Roman" w:hAnsi="Times New Roman" w:cs="Times New Roman"/>
          <w:sz w:val="24"/>
          <w:szCs w:val="24"/>
        </w:rPr>
        <w:t xml:space="preserve"> kvalita vyčistených odpadových vôd. </w:t>
      </w:r>
      <w:r w:rsidRPr="002A5349">
        <w:rPr>
          <w:rFonts w:ascii="Times New Roman" w:hAnsi="Times New Roman" w:cs="Times New Roman"/>
          <w:sz w:val="24"/>
          <w:szCs w:val="24"/>
        </w:rPr>
        <w:t xml:space="preserve">Prioritne sa uvažuje s výstavbou gravitačnej kanalizácie.  </w:t>
      </w:r>
    </w:p>
    <w:p w14:paraId="0A3A1022" w14:textId="77777777" w:rsidR="004C1EEE" w:rsidRPr="002A5349" w:rsidRDefault="004C1EEE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99036" w14:textId="77777777" w:rsidR="00742664" w:rsidRPr="002A5349" w:rsidRDefault="00DF110E" w:rsidP="004C1EEE">
      <w:pPr>
        <w:pStyle w:val="Nadpis2"/>
      </w:pPr>
      <w:bookmarkStart w:id="18" w:name="_Toc64975686"/>
      <w:r w:rsidRPr="002A5349">
        <w:t>5.4 Princípy a kritériá pre návrh kanalizačného systému</w:t>
      </w:r>
      <w:bookmarkEnd w:id="18"/>
    </w:p>
    <w:p w14:paraId="686E59BB" w14:textId="77777777" w:rsidR="00DF110E" w:rsidRPr="002A5349" w:rsidRDefault="00DF110E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6C754D59" w14:textId="77777777" w:rsidR="00DF110E" w:rsidRPr="002A5349" w:rsidRDefault="00DF110E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2A5349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Pri spracovaní </w:t>
      </w:r>
      <w:r w:rsidR="00F57536" w:rsidRPr="002A5349">
        <w:rPr>
          <w:rFonts w:ascii="Times New Roman" w:hAnsi="Times New Roman" w:cs="Times New Roman"/>
          <w:b/>
          <w:sz w:val="24"/>
          <w:szCs w:val="24"/>
          <w:lang w:eastAsia="sk-SK"/>
        </w:rPr>
        <w:t>plánov rozvoja verejných kanalizácií boli zohľadňované</w:t>
      </w:r>
      <w:r w:rsidR="00D715E6" w:rsidRPr="002A5349">
        <w:rPr>
          <w:rFonts w:ascii="Times New Roman" w:hAnsi="Times New Roman" w:cs="Times New Roman"/>
          <w:b/>
          <w:sz w:val="24"/>
          <w:szCs w:val="24"/>
          <w:lang w:eastAsia="sk-SK"/>
        </w:rPr>
        <w:t>,</w:t>
      </w:r>
      <w:r w:rsidR="00F57536" w:rsidRPr="002A5349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respektíve posúdené nasledovné princípy a kritériá pre jednotlivé kanalizačné systémy:</w:t>
      </w:r>
    </w:p>
    <w:p w14:paraId="6B25372E" w14:textId="77777777" w:rsidR="00742664" w:rsidRPr="002A5349" w:rsidRDefault="00742664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nižšie investičné náklady na výstavbu  stokového prepojenia (privádzača) medzi obcami v porovnaní s výstavbou ČOV pre danú obec, </w:t>
      </w:r>
    </w:p>
    <w:p w14:paraId="0DC2D6A0" w14:textId="77777777" w:rsidR="00742664" w:rsidRPr="002A5349" w:rsidRDefault="00742664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zabezpečenie spoločného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odkanalizovania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pre viac obcí pri  nižších celkových nákladoch, </w:t>
      </w:r>
    </w:p>
    <w:p w14:paraId="06B075CB" w14:textId="77777777" w:rsidR="00742664" w:rsidRPr="002A5349" w:rsidRDefault="00742664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zvýšenie miery ochrany významných zdrojov pitnej vody (povrchových aj podzemných), minerálnych a liečivých vôd pred možnosťou ich kontaminácie, a to odvedením odpadových vôd do väčšej, spoľahlivo prevádzkovanej ČOV v nižšie položenej oblasti a  </w:t>
      </w:r>
      <w:r w:rsidR="00D073C5" w:rsidRPr="002A5349">
        <w:rPr>
          <w:rFonts w:ascii="Times New Roman" w:hAnsi="Times New Roman" w:cs="Times New Roman"/>
          <w:sz w:val="24"/>
          <w:szCs w:val="24"/>
        </w:rPr>
        <w:t>ich vypúšťaním</w:t>
      </w:r>
      <w:r w:rsidRPr="002A5349">
        <w:rPr>
          <w:rFonts w:ascii="Times New Roman" w:hAnsi="Times New Roman" w:cs="Times New Roman"/>
          <w:sz w:val="24"/>
          <w:szCs w:val="24"/>
        </w:rPr>
        <w:t xml:space="preserve"> do vhodnejšieho (spravidla vodnatejšieho) úseku recipienta, </w:t>
      </w:r>
    </w:p>
    <w:p w14:paraId="3AA3B308" w14:textId="77777777" w:rsidR="00742664" w:rsidRPr="002A5349" w:rsidRDefault="00742664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vhodnosť hydrologických alebo hydrogeologických podmienok pre vypúšťanie vyčistených vôd, </w:t>
      </w:r>
    </w:p>
    <w:p w14:paraId="3517FBEB" w14:textId="77777777" w:rsidR="00742664" w:rsidRPr="002A5349" w:rsidRDefault="00742664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 rozhodujúcej miere uplatňovanie systému gravitačného odvádzania odpadových vôd,  </w:t>
      </w:r>
    </w:p>
    <w:p w14:paraId="7428412E" w14:textId="77777777" w:rsidR="00742664" w:rsidRPr="002A5349" w:rsidRDefault="00742664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rešpektovanie ukončených a rozostavaných </w:t>
      </w:r>
      <w:r w:rsidR="00F57536" w:rsidRPr="002A5349">
        <w:rPr>
          <w:rFonts w:ascii="Times New Roman" w:hAnsi="Times New Roman" w:cs="Times New Roman"/>
          <w:sz w:val="24"/>
          <w:szCs w:val="24"/>
        </w:rPr>
        <w:t>diel i</w:t>
      </w:r>
      <w:r w:rsidRPr="002A5349">
        <w:rPr>
          <w:rFonts w:ascii="Times New Roman" w:hAnsi="Times New Roman" w:cs="Times New Roman"/>
          <w:sz w:val="24"/>
          <w:szCs w:val="24"/>
        </w:rPr>
        <w:t xml:space="preserve"> v prípadoch, keď ich lokalizácia nie je najvhodnejšia, </w:t>
      </w:r>
    </w:p>
    <w:p w14:paraId="4759879C" w14:textId="77777777" w:rsidR="00742664" w:rsidRPr="002A5349" w:rsidRDefault="00742664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vo vybraných nevyhnutných prípadoch (malá kapacita zariadenia nevhodná pre rozšírenie, riešenie nevhodné pre rekonštrukciu) pripustenie radikálnej zmeny  doterajšieho </w:t>
      </w:r>
      <w:r w:rsidR="00357AB5" w:rsidRPr="002A5349">
        <w:rPr>
          <w:rFonts w:ascii="Times New Roman" w:hAnsi="Times New Roman" w:cs="Times New Roman"/>
          <w:sz w:val="24"/>
          <w:szCs w:val="24"/>
        </w:rPr>
        <w:t xml:space="preserve">spôsobu </w:t>
      </w:r>
      <w:r w:rsidRPr="002A5349">
        <w:rPr>
          <w:rFonts w:ascii="Times New Roman" w:hAnsi="Times New Roman" w:cs="Times New Roman"/>
          <w:sz w:val="24"/>
          <w:szCs w:val="24"/>
        </w:rPr>
        <w:t xml:space="preserve">nakladania s odpadovými vodami, </w:t>
      </w:r>
    </w:p>
    <w:p w14:paraId="50B435ED" w14:textId="77777777" w:rsidR="00742664" w:rsidRPr="002A5349" w:rsidRDefault="00742664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pripájanie priemyslu na komunálnu ČOV (individuálny prístup), </w:t>
      </w:r>
    </w:p>
    <w:p w14:paraId="2C859F2A" w14:textId="77777777" w:rsidR="00742664" w:rsidRPr="002A5349" w:rsidRDefault="00742664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akceptovanie zvýšených požiadaviek na kvalitu vyčistených odpadových vôd z dôvodov dosiahnutia</w:t>
      </w:r>
      <w:r w:rsidRPr="002A5349">
        <w:rPr>
          <w:rFonts w:ascii="Times New Roman" w:hAnsi="Times New Roman" w:cs="Times New Roman"/>
          <w:kern w:val="24"/>
          <w:sz w:val="24"/>
          <w:szCs w:val="24"/>
        </w:rPr>
        <w:t xml:space="preserve"> požadovaného ekologického a chemického stavu vôd.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7CE79" w14:textId="77777777" w:rsidR="003E3B52" w:rsidRPr="002A5349" w:rsidRDefault="003E3B52" w:rsidP="003E3B52">
      <w:pPr>
        <w:pStyle w:val="Odsekzoznamu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F8C4FD" w14:textId="77777777" w:rsidR="003E3B52" w:rsidRPr="002A5349" w:rsidRDefault="003E3B52" w:rsidP="003A27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A9C6E5" w14:textId="77777777" w:rsidR="00742664" w:rsidRPr="002A5349" w:rsidRDefault="00742664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lastRenderedPageBreak/>
        <w:t>Tieto základné princípy musia korešpondovať s reálnymi podmienkami konkrétnej lokality a to najmä</w:t>
      </w:r>
      <w:r w:rsidR="00496A7A" w:rsidRPr="002A5349">
        <w:rPr>
          <w:rFonts w:ascii="Times New Roman" w:hAnsi="Times New Roman" w:cs="Times New Roman"/>
          <w:sz w:val="24"/>
          <w:szCs w:val="24"/>
        </w:rPr>
        <w:t>: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4026BF" w14:textId="77777777" w:rsidR="00742664" w:rsidRPr="002A5349" w:rsidRDefault="00496A7A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c</w:t>
      </w:r>
      <w:r w:rsidR="00742664" w:rsidRPr="002A5349">
        <w:rPr>
          <w:rFonts w:ascii="Times New Roman" w:hAnsi="Times New Roman" w:cs="Times New Roman"/>
          <w:sz w:val="24"/>
          <w:szCs w:val="24"/>
        </w:rPr>
        <w:t>harakter zástavby obc</w:t>
      </w:r>
      <w:r w:rsidR="00364566" w:rsidRPr="002A5349">
        <w:rPr>
          <w:rFonts w:ascii="Times New Roman" w:hAnsi="Times New Roman" w:cs="Times New Roman"/>
          <w:sz w:val="24"/>
          <w:szCs w:val="24"/>
        </w:rPr>
        <w:t>e</w:t>
      </w:r>
      <w:r w:rsidR="00D715E6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061B2D61" w14:textId="77777777" w:rsidR="00742664" w:rsidRPr="002A5349" w:rsidRDefault="00496A7A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d</w:t>
      </w:r>
      <w:r w:rsidR="00742664" w:rsidRPr="002A5349">
        <w:rPr>
          <w:rFonts w:ascii="Times New Roman" w:hAnsi="Times New Roman" w:cs="Times New Roman"/>
          <w:sz w:val="24"/>
          <w:szCs w:val="24"/>
        </w:rPr>
        <w:t>emografia obce</w:t>
      </w:r>
      <w:r w:rsidR="00D715E6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5BA89A5C" w14:textId="77777777" w:rsidR="00742664" w:rsidRPr="002A5349" w:rsidRDefault="00496A7A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u</w:t>
      </w:r>
      <w:r w:rsidR="00742664" w:rsidRPr="002A5349">
        <w:rPr>
          <w:rFonts w:ascii="Times New Roman" w:hAnsi="Times New Roman" w:cs="Times New Roman"/>
          <w:sz w:val="24"/>
          <w:szCs w:val="24"/>
        </w:rPr>
        <w:t>rbanizmu obce</w:t>
      </w:r>
      <w:r w:rsidR="00D715E6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6E369722" w14:textId="77777777" w:rsidR="00742664" w:rsidRPr="002A5349" w:rsidRDefault="00496A7A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g</w:t>
      </w:r>
      <w:r w:rsidR="00742664" w:rsidRPr="002A5349">
        <w:rPr>
          <w:rFonts w:ascii="Times New Roman" w:hAnsi="Times New Roman" w:cs="Times New Roman"/>
          <w:sz w:val="24"/>
          <w:szCs w:val="24"/>
        </w:rPr>
        <w:t>eomorfológia obce</w:t>
      </w:r>
      <w:r w:rsidR="00D715E6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3F50D9C7" w14:textId="77777777" w:rsidR="00D9563C" w:rsidRPr="002A5349" w:rsidRDefault="00496A7A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2A5349">
        <w:rPr>
          <w:rFonts w:ascii="Times New Roman" w:hAnsi="Times New Roman" w:cs="Times New Roman"/>
          <w:sz w:val="24"/>
          <w:szCs w:val="24"/>
        </w:rPr>
        <w:t>dostupnosť, kvalitatívne</w:t>
      </w:r>
      <w:r w:rsidRPr="002A5349">
        <w:rPr>
          <w:rFonts w:ascii="Times New Roman" w:hAnsi="Times New Roman" w:cs="Times New Roman"/>
        </w:rPr>
        <w:t xml:space="preserve"> a kvantitatívne pomery</w:t>
      </w:r>
      <w:r w:rsidR="00D715E6" w:rsidRPr="002A5349">
        <w:rPr>
          <w:rFonts w:ascii="Times New Roman" w:hAnsi="Times New Roman" w:cs="Times New Roman"/>
        </w:rPr>
        <w:t> </w:t>
      </w:r>
      <w:r w:rsidRPr="002A5349">
        <w:rPr>
          <w:rFonts w:ascii="Times New Roman" w:hAnsi="Times New Roman" w:cs="Times New Roman"/>
        </w:rPr>
        <w:t>r</w:t>
      </w:r>
      <w:r w:rsidR="00742664" w:rsidRPr="002A5349">
        <w:rPr>
          <w:rFonts w:ascii="Times New Roman" w:hAnsi="Times New Roman" w:cs="Times New Roman"/>
        </w:rPr>
        <w:t>ecipient</w:t>
      </w:r>
      <w:r w:rsidRPr="002A5349">
        <w:rPr>
          <w:rFonts w:ascii="Times New Roman" w:hAnsi="Times New Roman" w:cs="Times New Roman"/>
        </w:rPr>
        <w:t>a</w:t>
      </w:r>
      <w:r w:rsidR="00D715E6" w:rsidRPr="002A5349">
        <w:rPr>
          <w:rFonts w:ascii="Times New Roman" w:hAnsi="Times New Roman" w:cs="Times New Roman"/>
        </w:rPr>
        <w:t>.</w:t>
      </w:r>
      <w:r w:rsidR="00742664" w:rsidRPr="002A5349">
        <w:rPr>
          <w:rFonts w:ascii="Times New Roman" w:hAnsi="Times New Roman" w:cs="Times New Roman"/>
        </w:rPr>
        <w:t xml:space="preserve"> </w:t>
      </w:r>
    </w:p>
    <w:p w14:paraId="1BBF8CD3" w14:textId="77777777" w:rsidR="00496A7A" w:rsidRPr="002A5349" w:rsidRDefault="004C1EEE" w:rsidP="004C1EEE">
      <w:pPr>
        <w:pStyle w:val="Nadpis1"/>
      </w:pPr>
      <w:bookmarkStart w:id="19" w:name="_Toc64975687"/>
      <w:r w:rsidRPr="002A5349">
        <w:t xml:space="preserve">6 </w:t>
      </w:r>
      <w:r w:rsidR="00496A7A" w:rsidRPr="002A5349">
        <w:t>Priority výstavby kanalizácií</w:t>
      </w:r>
      <w:bookmarkEnd w:id="19"/>
    </w:p>
    <w:p w14:paraId="1E8A32DA" w14:textId="77777777" w:rsidR="00496A7A" w:rsidRPr="002A5349" w:rsidRDefault="00496A7A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36CD9183" w14:textId="77777777" w:rsidR="00A212BF" w:rsidRPr="002A5349" w:rsidRDefault="00A212BF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  <w:lang w:eastAsia="sk-SK"/>
        </w:rPr>
        <w:t>Z pohľadu medzinárodných záväzkov, ekonomických a organizačno-technických možností je nutné riešiť v horizonte do roku 202</w:t>
      </w:r>
      <w:r w:rsidR="005B098E" w:rsidRPr="002A5349">
        <w:rPr>
          <w:rFonts w:ascii="Times New Roman" w:hAnsi="Times New Roman" w:cs="Times New Roman"/>
          <w:sz w:val="24"/>
          <w:szCs w:val="24"/>
          <w:lang w:eastAsia="sk-SK"/>
        </w:rPr>
        <w:t>7</w:t>
      </w:r>
      <w:r w:rsidRPr="002A5349">
        <w:rPr>
          <w:rFonts w:ascii="Times New Roman" w:hAnsi="Times New Roman" w:cs="Times New Roman"/>
          <w:sz w:val="24"/>
          <w:szCs w:val="24"/>
          <w:lang w:eastAsia="sk-SK"/>
        </w:rPr>
        <w:t xml:space="preserve"> prioritne kanalizačné systémy, alebo ich časti prekrývajúce sa s</w:t>
      </w:r>
      <w:r w:rsidR="001569DF" w:rsidRPr="002A5349"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2A5349">
        <w:rPr>
          <w:rFonts w:ascii="Times New Roman" w:hAnsi="Times New Roman" w:cs="Times New Roman"/>
          <w:sz w:val="24"/>
          <w:szCs w:val="24"/>
          <w:lang w:eastAsia="sk-SK"/>
        </w:rPr>
        <w:t>aglomerác</w:t>
      </w:r>
      <w:r w:rsidR="001569DF" w:rsidRPr="002A5349">
        <w:rPr>
          <w:rFonts w:ascii="Times New Roman" w:hAnsi="Times New Roman" w:cs="Times New Roman"/>
          <w:sz w:val="24"/>
          <w:szCs w:val="24"/>
          <w:lang w:eastAsia="sk-SK"/>
        </w:rPr>
        <w:t>iami na plnenie záväzkov</w:t>
      </w:r>
      <w:r w:rsidRPr="002A5349">
        <w:rPr>
          <w:rFonts w:ascii="Times New Roman" w:hAnsi="Times New Roman" w:cs="Times New Roman"/>
          <w:sz w:val="24"/>
          <w:szCs w:val="24"/>
          <w:lang w:eastAsia="sk-SK"/>
        </w:rPr>
        <w:t xml:space="preserve"> nad 10 000 EO</w:t>
      </w:r>
      <w:r w:rsidR="001569DF" w:rsidRPr="002A5349">
        <w:rPr>
          <w:rFonts w:ascii="Times New Roman" w:hAnsi="Times New Roman" w:cs="Times New Roman"/>
          <w:sz w:val="24"/>
          <w:szCs w:val="24"/>
          <w:lang w:eastAsia="sk-SK"/>
        </w:rPr>
        <w:t xml:space="preserve"> a</w:t>
      </w:r>
      <w:r w:rsidRPr="002A5349">
        <w:rPr>
          <w:rFonts w:ascii="Times New Roman" w:hAnsi="Times New Roman" w:cs="Times New Roman"/>
          <w:sz w:val="24"/>
          <w:szCs w:val="24"/>
          <w:lang w:eastAsia="sk-SK"/>
        </w:rPr>
        <w:t xml:space="preserve"> nad 2 000 EO, výstavbu čistiarní odpadových vôd v kanalizačných systémoch </w:t>
      </w:r>
      <w:r w:rsidRPr="002A5349">
        <w:rPr>
          <w:rFonts w:ascii="Times New Roman" w:hAnsi="Times New Roman" w:cs="Times New Roman"/>
          <w:sz w:val="24"/>
          <w:szCs w:val="24"/>
        </w:rPr>
        <w:t xml:space="preserve">do </w:t>
      </w:r>
      <w:r w:rsidR="003D0ACD" w:rsidRPr="002A5349">
        <w:rPr>
          <w:rFonts w:ascii="Times New Roman" w:hAnsi="Times New Roman" w:cs="Times New Roman"/>
          <w:sz w:val="24"/>
          <w:szCs w:val="24"/>
        </w:rPr>
        <w:t>2 000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A43AE2" w:rsidRPr="002A5349">
        <w:rPr>
          <w:rFonts w:ascii="Times New Roman" w:hAnsi="Times New Roman" w:cs="Times New Roman"/>
          <w:sz w:val="24"/>
          <w:szCs w:val="24"/>
        </w:rPr>
        <w:t xml:space="preserve">obyvateľov </w:t>
      </w:r>
      <w:r w:rsidRPr="002A5349">
        <w:rPr>
          <w:rFonts w:ascii="Times New Roman" w:hAnsi="Times New Roman" w:cs="Times New Roman"/>
          <w:sz w:val="24"/>
          <w:szCs w:val="24"/>
        </w:rPr>
        <w:t xml:space="preserve">v prípadoch ak už je vybudovaná stoková sieť min. na 80 % </w:t>
      </w:r>
      <w:r w:rsidR="00F0433B" w:rsidRPr="002A5349">
        <w:rPr>
          <w:rFonts w:ascii="Times New Roman" w:hAnsi="Times New Roman" w:cs="Times New Roman"/>
          <w:sz w:val="24"/>
          <w:szCs w:val="24"/>
        </w:rPr>
        <w:t xml:space="preserve"> a kanalizačné systémy do </w:t>
      </w:r>
      <w:r w:rsidR="003D0ACD" w:rsidRPr="002A5349">
        <w:rPr>
          <w:rFonts w:ascii="Times New Roman" w:hAnsi="Times New Roman" w:cs="Times New Roman"/>
          <w:sz w:val="24"/>
          <w:szCs w:val="24"/>
        </w:rPr>
        <w:t>2 000</w:t>
      </w:r>
      <w:r w:rsidR="00F0433B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F117D7" w:rsidRPr="002A5349">
        <w:rPr>
          <w:rFonts w:ascii="Times New Roman" w:hAnsi="Times New Roman" w:cs="Times New Roman"/>
          <w:sz w:val="24"/>
          <w:szCs w:val="24"/>
        </w:rPr>
        <w:t xml:space="preserve">obyvateľov </w:t>
      </w:r>
      <w:r w:rsidRPr="002A5349">
        <w:rPr>
          <w:rFonts w:ascii="Times New Roman" w:hAnsi="Times New Roman" w:cs="Times New Roman"/>
          <w:sz w:val="24"/>
          <w:szCs w:val="24"/>
        </w:rPr>
        <w:t>nachádzajúcich sa v chránených vodohospodárskych oblastiach</w:t>
      </w:r>
      <w:r w:rsidR="00D715E6" w:rsidRPr="002A5349">
        <w:rPr>
          <w:rFonts w:ascii="Times New Roman" w:hAnsi="Times New Roman" w:cs="Times New Roman"/>
          <w:sz w:val="24"/>
          <w:szCs w:val="24"/>
        </w:rPr>
        <w:t>,</w:t>
      </w:r>
      <w:r w:rsidRPr="002A5349">
        <w:rPr>
          <w:rFonts w:ascii="Times New Roman" w:hAnsi="Times New Roman" w:cs="Times New Roman"/>
          <w:sz w:val="24"/>
          <w:szCs w:val="24"/>
        </w:rPr>
        <w:t xml:space="preserve"> v ktorých sú veľkokapacitné zdroje podzemných vôd</w:t>
      </w:r>
      <w:r w:rsidR="00F0433B" w:rsidRPr="002A5349">
        <w:rPr>
          <w:rFonts w:ascii="Times New Roman" w:hAnsi="Times New Roman" w:cs="Times New Roman"/>
          <w:sz w:val="24"/>
          <w:szCs w:val="24"/>
        </w:rPr>
        <w:t>.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F0433B" w:rsidRPr="002A5349">
        <w:rPr>
          <w:rFonts w:ascii="Times New Roman" w:hAnsi="Times New Roman" w:cs="Times New Roman"/>
          <w:sz w:val="24"/>
          <w:szCs w:val="24"/>
        </w:rPr>
        <w:t>Ostatné kanalizačné systémy (obce) budú riešené priebežne</w:t>
      </w:r>
      <w:r w:rsidR="00364566" w:rsidRPr="002A5349">
        <w:rPr>
          <w:rFonts w:ascii="Times New Roman" w:hAnsi="Times New Roman" w:cs="Times New Roman"/>
          <w:sz w:val="24"/>
          <w:szCs w:val="24"/>
        </w:rPr>
        <w:t>, postupne a individuálne</w:t>
      </w:r>
      <w:r w:rsidR="00F0433B" w:rsidRPr="002A53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5430E6" w14:textId="77777777" w:rsidR="00B62262" w:rsidRPr="002A5349" w:rsidRDefault="00B62262" w:rsidP="003A2740">
      <w:p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  <w:proofErr w:type="spellStart"/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>Priorizácia</w:t>
      </w:r>
      <w:proofErr w:type="spellEnd"/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> realizácie projektov bude vychádzať</w:t>
      </w:r>
      <w:r w:rsidR="001E5CA9"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 zo </w:t>
      </w:r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zásad Plánu rozvoja verejných vodovodov a verejných kanalizácií SR a z princípov stanovených v tomto pláne. Ambíciou ministerstva však bude  spresnenie a skvalitnenie </w:t>
      </w:r>
      <w:proofErr w:type="spellStart"/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>priorizácie</w:t>
      </w:r>
      <w:proofErr w:type="spellEnd"/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 projektov, keďže plánovací dokument bude platný až do roku 2027. Upresnená </w:t>
      </w:r>
      <w:proofErr w:type="spellStart"/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>priorizácia</w:t>
      </w:r>
      <w:proofErr w:type="spellEnd"/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 bude spoločným produktom Sekcie vôd, </w:t>
      </w:r>
      <w:r w:rsidR="001E5CA9"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>Inštitútu environmentálnej politiky</w:t>
      </w:r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 a Výskumného ústavu vodného hospodárstva. Upresnená </w:t>
      </w:r>
      <w:proofErr w:type="spellStart"/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>priorizácia</w:t>
      </w:r>
      <w:proofErr w:type="spellEnd"/>
      <w:r w:rsidRPr="002A5349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 bude rešpektovať  princípy a kritériá  stanovené v Pláne rozvoja VV a VK SR s použitím novších a  presnejších údajov umožňujúcich  kalibráciu počas platnosti plánovacieho dokumentu.</w:t>
      </w:r>
    </w:p>
    <w:p w14:paraId="43E4A705" w14:textId="77777777" w:rsidR="001F6324" w:rsidRPr="002A5349" w:rsidRDefault="001F6324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83EE3" w14:textId="77777777" w:rsidR="00A212BF" w:rsidRPr="002A5349" w:rsidRDefault="00F0433B" w:rsidP="004C1EEE">
      <w:pPr>
        <w:pStyle w:val="Nadpis2"/>
      </w:pPr>
      <w:bookmarkStart w:id="20" w:name="_Toc64975688"/>
      <w:r w:rsidRPr="002A5349">
        <w:t xml:space="preserve">6.1 Ekologicko-technické kritériá </w:t>
      </w:r>
      <w:r w:rsidR="00CB5ACE" w:rsidRPr="002A5349">
        <w:t xml:space="preserve">pre určovanie </w:t>
      </w:r>
      <w:proofErr w:type="spellStart"/>
      <w:r w:rsidR="00CB5ACE" w:rsidRPr="002A5349">
        <w:t>prioritizácie</w:t>
      </w:r>
      <w:proofErr w:type="spellEnd"/>
      <w:r w:rsidR="00CB5ACE" w:rsidRPr="002A5349">
        <w:t xml:space="preserve"> naliehavosti výstavby verejných kanalizácií</w:t>
      </w:r>
      <w:bookmarkEnd w:id="20"/>
    </w:p>
    <w:p w14:paraId="29C15CAA" w14:textId="77777777" w:rsidR="005A0FE1" w:rsidRPr="002A5349" w:rsidRDefault="005A0FE1" w:rsidP="003A27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A0CA332" w14:textId="77777777" w:rsidR="00CB5ACE" w:rsidRPr="002A5349" w:rsidRDefault="00CB5ACE" w:rsidP="003A27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Ekologicko-technické kritériá podľa ktorých je možné vytvárať </w:t>
      </w:r>
      <w:proofErr w:type="spellStart"/>
      <w:r w:rsidRPr="002A5349">
        <w:rPr>
          <w:rFonts w:ascii="Times New Roman" w:hAnsi="Times New Roman" w:cs="Times New Roman"/>
          <w:b/>
          <w:i/>
          <w:sz w:val="24"/>
          <w:szCs w:val="24"/>
        </w:rPr>
        <w:t>prioritizáciu</w:t>
      </w:r>
      <w:proofErr w:type="spellEnd"/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, naliehavosť výstavby kanalizácií sú charakterizované nasledovne:  </w:t>
      </w:r>
    </w:p>
    <w:p w14:paraId="51DDB345" w14:textId="77777777" w:rsidR="00CB5ACE" w:rsidRPr="002A5349" w:rsidRDefault="00CB5ACE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>veľkosť zdroja znečistenia</w:t>
      </w:r>
      <w:r w:rsidRPr="002A5349">
        <w:rPr>
          <w:rFonts w:ascii="Times New Roman" w:hAnsi="Times New Roman" w:cs="Times New Roman"/>
          <w:sz w:val="24"/>
          <w:szCs w:val="24"/>
        </w:rPr>
        <w:t xml:space="preserve"> – určujúcim pre rozvoj verejných kanalizácií je splnenie požiadaviek smernice Rady 91/271/EHS o čistení komunálnych odpadových vôd vo vzťahu k veľkostným kategóriám</w:t>
      </w:r>
      <w:r w:rsidR="00295992" w:rsidRPr="002A5349">
        <w:rPr>
          <w:rFonts w:ascii="Times New Roman" w:hAnsi="Times New Roman" w:cs="Times New Roman"/>
          <w:sz w:val="24"/>
          <w:szCs w:val="24"/>
        </w:rPr>
        <w:t xml:space="preserve"> v odvádzaní a čistení odpadových vôd</w:t>
      </w:r>
      <w:r w:rsidR="006B7EF1" w:rsidRPr="002A5349">
        <w:rPr>
          <w:rFonts w:ascii="Times New Roman" w:hAnsi="Times New Roman" w:cs="Times New Roman"/>
          <w:sz w:val="24"/>
          <w:szCs w:val="24"/>
        </w:rPr>
        <w:t xml:space="preserve">. Nižší stupeň naliehavosti je kladený na kanalizačné systémy menšie ako  </w:t>
      </w:r>
      <w:r w:rsidR="00952AB1" w:rsidRPr="002A5349">
        <w:rPr>
          <w:rFonts w:ascii="Times New Roman" w:hAnsi="Times New Roman" w:cs="Times New Roman"/>
          <w:sz w:val="24"/>
          <w:szCs w:val="24"/>
        </w:rPr>
        <w:t xml:space="preserve">2 000 </w:t>
      </w:r>
      <w:r w:rsidR="006B7EF1" w:rsidRPr="002A5349">
        <w:rPr>
          <w:rFonts w:ascii="Times New Roman" w:hAnsi="Times New Roman" w:cs="Times New Roman"/>
          <w:sz w:val="24"/>
          <w:szCs w:val="24"/>
        </w:rPr>
        <w:t xml:space="preserve">ekvivalentných </w:t>
      </w:r>
      <w:r w:rsidR="00364566" w:rsidRPr="002A5349">
        <w:rPr>
          <w:rFonts w:ascii="Times New Roman" w:hAnsi="Times New Roman" w:cs="Times New Roman"/>
          <w:sz w:val="24"/>
          <w:szCs w:val="24"/>
        </w:rPr>
        <w:t>obyvateľov</w:t>
      </w:r>
      <w:r w:rsidR="00D40C40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41332C84" w14:textId="77777777" w:rsidR="00A212BF" w:rsidRPr="002A5349" w:rsidRDefault="00295992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dosiahnutie požadovanej miery čistenia odpadových vôd  </w:t>
      </w:r>
      <w:r w:rsidR="00D715E6" w:rsidRPr="002A5349">
        <w:rPr>
          <w:rFonts w:ascii="Times New Roman" w:hAnsi="Times New Roman" w:cs="Times New Roman"/>
          <w:sz w:val="24"/>
          <w:szCs w:val="24"/>
        </w:rPr>
        <w:t>–</w:t>
      </w:r>
      <w:r w:rsidRPr="002A5349">
        <w:rPr>
          <w:rFonts w:ascii="Times New Roman" w:hAnsi="Times New Roman" w:cs="Times New Roman"/>
          <w:sz w:val="24"/>
          <w:szCs w:val="24"/>
        </w:rPr>
        <w:t xml:space="preserve"> prioritn</w:t>
      </w:r>
      <w:r w:rsidR="00952AB1" w:rsidRPr="002A5349">
        <w:rPr>
          <w:rFonts w:ascii="Times New Roman" w:hAnsi="Times New Roman" w:cs="Times New Roman"/>
          <w:sz w:val="24"/>
          <w:szCs w:val="24"/>
        </w:rPr>
        <w:t>e</w:t>
      </w:r>
      <w:r w:rsidRPr="002A5349">
        <w:rPr>
          <w:rFonts w:ascii="Times New Roman" w:hAnsi="Times New Roman" w:cs="Times New Roman"/>
          <w:sz w:val="24"/>
          <w:szCs w:val="24"/>
        </w:rPr>
        <w:t xml:space="preserve"> je potreba dosiahnuť vyhovujúce čistenie odpadových vôd s požiadavkou odstraňovania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nutri</w:t>
      </w:r>
      <w:r w:rsidR="00D715E6" w:rsidRPr="002A5349">
        <w:rPr>
          <w:rFonts w:ascii="Times New Roman" w:hAnsi="Times New Roman" w:cs="Times New Roman"/>
          <w:sz w:val="24"/>
          <w:szCs w:val="24"/>
        </w:rPr>
        <w:t>e</w:t>
      </w:r>
      <w:r w:rsidRPr="002A5349">
        <w:rPr>
          <w:rFonts w:ascii="Times New Roman" w:hAnsi="Times New Roman" w:cs="Times New Roman"/>
          <w:sz w:val="24"/>
          <w:szCs w:val="24"/>
        </w:rPr>
        <w:t>ntov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N a P. Rovnaký stupeň naliehavosti je priznaný aj kanalizačným systémom </w:t>
      </w:r>
      <w:r w:rsidR="0093345B" w:rsidRPr="002A5349">
        <w:rPr>
          <w:rFonts w:ascii="Times New Roman" w:hAnsi="Times New Roman" w:cs="Times New Roman"/>
          <w:sz w:val="24"/>
          <w:szCs w:val="24"/>
        </w:rPr>
        <w:t>s</w:t>
      </w:r>
      <w:r w:rsidR="009A503C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>vybudovan</w:t>
      </w:r>
      <w:r w:rsidR="009A503C" w:rsidRPr="002A5349">
        <w:rPr>
          <w:rFonts w:ascii="Times New Roman" w:hAnsi="Times New Roman" w:cs="Times New Roman"/>
          <w:sz w:val="24"/>
          <w:szCs w:val="24"/>
        </w:rPr>
        <w:t>ou stokovou sieťou</w:t>
      </w:r>
      <w:r w:rsidR="0093345B" w:rsidRPr="002A5349">
        <w:rPr>
          <w:rFonts w:ascii="Times New Roman" w:hAnsi="Times New Roman" w:cs="Times New Roman"/>
          <w:sz w:val="24"/>
          <w:szCs w:val="24"/>
        </w:rPr>
        <w:t>,</w:t>
      </w:r>
      <w:r w:rsidR="009A503C" w:rsidRPr="002A5349">
        <w:rPr>
          <w:rFonts w:ascii="Times New Roman" w:hAnsi="Times New Roman" w:cs="Times New Roman"/>
          <w:sz w:val="24"/>
          <w:szCs w:val="24"/>
        </w:rPr>
        <w:t xml:space="preserve"> kde nie je zabezpečené čistenie odpadových vôd a kanalizačným systémom nachádzajúcich sa v chránených</w:t>
      </w:r>
      <w:r w:rsidR="00D40C40" w:rsidRPr="002A5349">
        <w:rPr>
          <w:rFonts w:ascii="Times New Roman" w:hAnsi="Times New Roman" w:cs="Times New Roman"/>
          <w:sz w:val="24"/>
          <w:szCs w:val="24"/>
        </w:rPr>
        <w:t xml:space="preserve"> vodohospodárskych oblastiach,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3FA49C" w14:textId="77777777" w:rsidR="006B7EF1" w:rsidRPr="002A5349" w:rsidRDefault="00D032EC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6B7EF1"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odiel odkanalizovaného obyvateľstva </w:t>
      </w:r>
      <w:r w:rsidR="006B7EF1" w:rsidRPr="002A5349">
        <w:rPr>
          <w:rFonts w:ascii="Times New Roman" w:hAnsi="Times New Roman" w:cs="Times New Roman"/>
          <w:sz w:val="24"/>
          <w:szCs w:val="24"/>
        </w:rPr>
        <w:t>– dôraz je kladený na rozvoj existujúcich kanalizačných systémov s</w:t>
      </w:r>
      <w:r w:rsidR="00E07AD5" w:rsidRPr="002A5349">
        <w:rPr>
          <w:rFonts w:ascii="Times New Roman" w:hAnsi="Times New Roman" w:cs="Times New Roman"/>
          <w:sz w:val="24"/>
          <w:szCs w:val="24"/>
        </w:rPr>
        <w:t> nízkym podielom</w:t>
      </w:r>
      <w:r w:rsidR="006B7EF1" w:rsidRPr="002A5349">
        <w:rPr>
          <w:rFonts w:ascii="Times New Roman" w:hAnsi="Times New Roman" w:cs="Times New Roman"/>
          <w:sz w:val="24"/>
          <w:szCs w:val="24"/>
        </w:rPr>
        <w:t xml:space="preserve"> odkanalizovan</w:t>
      </w:r>
      <w:r w:rsidR="00916D76" w:rsidRPr="002A5349">
        <w:rPr>
          <w:rFonts w:ascii="Times New Roman" w:hAnsi="Times New Roman" w:cs="Times New Roman"/>
          <w:sz w:val="24"/>
          <w:szCs w:val="24"/>
        </w:rPr>
        <w:t>ého</w:t>
      </w:r>
      <w:r w:rsidR="006B7EF1" w:rsidRPr="002A5349">
        <w:rPr>
          <w:rFonts w:ascii="Times New Roman" w:hAnsi="Times New Roman" w:cs="Times New Roman"/>
          <w:sz w:val="24"/>
          <w:szCs w:val="24"/>
        </w:rPr>
        <w:t xml:space="preserve"> obyvateľstv</w:t>
      </w:r>
      <w:r w:rsidR="00916D76" w:rsidRPr="002A5349">
        <w:rPr>
          <w:rFonts w:ascii="Times New Roman" w:hAnsi="Times New Roman" w:cs="Times New Roman"/>
          <w:sz w:val="24"/>
          <w:szCs w:val="24"/>
        </w:rPr>
        <w:t>a</w:t>
      </w:r>
      <w:r w:rsidR="006B7EF1" w:rsidRPr="002A5349">
        <w:rPr>
          <w:rFonts w:ascii="Times New Roman" w:hAnsi="Times New Roman" w:cs="Times New Roman"/>
          <w:sz w:val="24"/>
          <w:szCs w:val="24"/>
        </w:rPr>
        <w:t xml:space="preserve">, naopak kanalizačné systémy s vysokým podielom  </w:t>
      </w:r>
      <w:proofErr w:type="spellStart"/>
      <w:r w:rsidR="006B7EF1" w:rsidRPr="002A5349">
        <w:rPr>
          <w:rFonts w:ascii="Times New Roman" w:hAnsi="Times New Roman" w:cs="Times New Roman"/>
          <w:sz w:val="24"/>
          <w:szCs w:val="24"/>
        </w:rPr>
        <w:t>odkanalizovania</w:t>
      </w:r>
      <w:proofErr w:type="spellEnd"/>
      <w:r w:rsidR="006B7EF1" w:rsidRPr="002A5349">
        <w:rPr>
          <w:rFonts w:ascii="Times New Roman" w:hAnsi="Times New Roman" w:cs="Times New Roman"/>
          <w:sz w:val="24"/>
          <w:szCs w:val="24"/>
        </w:rPr>
        <w:t xml:space="preserve"> sú považované za menej problémové,</w:t>
      </w:r>
    </w:p>
    <w:p w14:paraId="1B9ADAA7" w14:textId="77777777" w:rsidR="006A6494" w:rsidRPr="002A5349" w:rsidRDefault="00D032EC" w:rsidP="007A61E6">
      <w:pPr>
        <w:pStyle w:val="Odsekzoznamu"/>
        <w:numPr>
          <w:ilvl w:val="0"/>
          <w:numId w:val="3"/>
        </w:numPr>
        <w:tabs>
          <w:tab w:val="clear" w:pos="10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6B7EF1"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ituovanie kanalizačného systému </w:t>
      </w:r>
      <w:r w:rsidR="006B7EF1" w:rsidRPr="002A5349">
        <w:rPr>
          <w:rFonts w:ascii="Times New Roman" w:hAnsi="Times New Roman" w:cs="Times New Roman"/>
          <w:sz w:val="24"/>
          <w:szCs w:val="24"/>
        </w:rPr>
        <w:t xml:space="preserve">– </w:t>
      </w:r>
      <w:r w:rsidR="00952AB1" w:rsidRPr="002A5349">
        <w:rPr>
          <w:rFonts w:ascii="Times New Roman" w:hAnsi="Times New Roman" w:cs="Times New Roman"/>
          <w:sz w:val="24"/>
          <w:szCs w:val="24"/>
        </w:rPr>
        <w:t>prioritne budovať kanalizačné</w:t>
      </w:r>
      <w:r w:rsidR="006B7EF1" w:rsidRPr="002A5349">
        <w:rPr>
          <w:rFonts w:ascii="Times New Roman" w:hAnsi="Times New Roman" w:cs="Times New Roman"/>
          <w:sz w:val="24"/>
          <w:szCs w:val="24"/>
        </w:rPr>
        <w:t xml:space="preserve"> systémy nachádzajúce sa </w:t>
      </w:r>
      <w:r w:rsidR="00012873" w:rsidRPr="002A5349">
        <w:rPr>
          <w:rFonts w:ascii="Times New Roman" w:hAnsi="Times New Roman" w:cs="Times New Roman"/>
          <w:sz w:val="24"/>
          <w:szCs w:val="24"/>
        </w:rPr>
        <w:t>v</w:t>
      </w:r>
      <w:r w:rsidR="00396B87" w:rsidRPr="002A5349">
        <w:rPr>
          <w:rFonts w:ascii="Times New Roman" w:hAnsi="Times New Roman" w:cs="Times New Roman"/>
          <w:sz w:val="24"/>
          <w:szCs w:val="24"/>
        </w:rPr>
        <w:t> CHVO,</w:t>
      </w:r>
      <w:r w:rsidR="00012873" w:rsidRPr="002A5349">
        <w:rPr>
          <w:rFonts w:ascii="Times New Roman" w:hAnsi="Times New Roman" w:cs="Times New Roman"/>
          <w:sz w:val="24"/>
          <w:szCs w:val="24"/>
        </w:rPr>
        <w:t xml:space="preserve"> v</w:t>
      </w:r>
      <w:r w:rsidR="00396B87" w:rsidRPr="002A5349">
        <w:rPr>
          <w:rFonts w:ascii="Times New Roman" w:hAnsi="Times New Roman" w:cs="Times New Roman"/>
          <w:sz w:val="24"/>
          <w:szCs w:val="24"/>
        </w:rPr>
        <w:t> </w:t>
      </w:r>
      <w:r w:rsidR="006B7EF1" w:rsidRPr="002A5349">
        <w:rPr>
          <w:rFonts w:ascii="Times New Roman" w:hAnsi="Times New Roman" w:cs="Times New Roman"/>
          <w:sz w:val="24"/>
          <w:szCs w:val="24"/>
        </w:rPr>
        <w:t>oblastiach</w:t>
      </w:r>
      <w:r w:rsidR="00396B87" w:rsidRPr="002A5349">
        <w:rPr>
          <w:rFonts w:ascii="Times New Roman" w:hAnsi="Times New Roman" w:cs="Times New Roman"/>
          <w:sz w:val="24"/>
          <w:szCs w:val="24"/>
        </w:rPr>
        <w:t xml:space="preserve"> so zvýšeným </w:t>
      </w:r>
      <w:proofErr w:type="spellStart"/>
      <w:r w:rsidR="00396B87" w:rsidRPr="002A5349">
        <w:rPr>
          <w:rFonts w:ascii="Times New Roman" w:hAnsi="Times New Roman" w:cs="Times New Roman"/>
          <w:sz w:val="24"/>
          <w:szCs w:val="24"/>
        </w:rPr>
        <w:t>eutrofizačným</w:t>
      </w:r>
      <w:proofErr w:type="spellEnd"/>
      <w:r w:rsidR="00396B87" w:rsidRPr="002A5349">
        <w:rPr>
          <w:rFonts w:ascii="Times New Roman" w:hAnsi="Times New Roman" w:cs="Times New Roman"/>
          <w:sz w:val="24"/>
          <w:szCs w:val="24"/>
        </w:rPr>
        <w:t xml:space="preserve"> potenciálom, </w:t>
      </w:r>
      <w:r w:rsidR="00396B87" w:rsidRPr="002A5349">
        <w:rPr>
          <w:rFonts w:ascii="Times New Roman" w:hAnsi="Times New Roman" w:cs="Times New Roman"/>
          <w:sz w:val="24"/>
          <w:szCs w:val="24"/>
        </w:rPr>
        <w:lastRenderedPageBreak/>
        <w:t>alebo</w:t>
      </w:r>
      <w:r w:rsidR="00952AB1" w:rsidRPr="002A5349">
        <w:rPr>
          <w:rFonts w:ascii="Times New Roman" w:hAnsi="Times New Roman" w:cs="Times New Roman"/>
          <w:sz w:val="24"/>
          <w:szCs w:val="24"/>
        </w:rPr>
        <w:t xml:space="preserve"> ktoré </w:t>
      </w:r>
      <w:r w:rsidR="00396B87" w:rsidRPr="002A5349">
        <w:rPr>
          <w:rFonts w:ascii="Times New Roman" w:hAnsi="Times New Roman" w:cs="Times New Roman"/>
          <w:sz w:val="24"/>
          <w:szCs w:val="24"/>
        </w:rPr>
        <w:t xml:space="preserve"> môžu ovplyvniť vodárenské toky nad odberným profilom pre hromadné zásobovanie obyvateľstva, zdroje pitných vôd </w:t>
      </w:r>
      <w:r w:rsidR="00952AB1" w:rsidRPr="002A5349">
        <w:rPr>
          <w:rFonts w:ascii="Times New Roman" w:hAnsi="Times New Roman" w:cs="Times New Roman"/>
          <w:sz w:val="24"/>
          <w:szCs w:val="24"/>
        </w:rPr>
        <w:t>v </w:t>
      </w:r>
      <w:r w:rsidR="00396B87" w:rsidRPr="002A5349">
        <w:rPr>
          <w:rFonts w:ascii="Times New Roman" w:hAnsi="Times New Roman" w:cs="Times New Roman"/>
          <w:sz w:val="24"/>
          <w:szCs w:val="24"/>
        </w:rPr>
        <w:t>alúviách</w:t>
      </w:r>
      <w:r w:rsidR="00952AB1" w:rsidRPr="002A5349">
        <w:rPr>
          <w:rFonts w:ascii="Times New Roman" w:hAnsi="Times New Roman" w:cs="Times New Roman"/>
          <w:sz w:val="24"/>
          <w:szCs w:val="24"/>
        </w:rPr>
        <w:t xml:space="preserve"> riek</w:t>
      </w:r>
      <w:r w:rsidR="00396B87" w:rsidRPr="002A5349">
        <w:rPr>
          <w:rFonts w:ascii="Times New Roman" w:hAnsi="Times New Roman" w:cs="Times New Roman"/>
          <w:sz w:val="24"/>
          <w:szCs w:val="24"/>
        </w:rPr>
        <w:t>.</w:t>
      </w:r>
    </w:p>
    <w:p w14:paraId="1EC2F450" w14:textId="77777777" w:rsidR="00D9563C" w:rsidRPr="002A5349" w:rsidRDefault="00D9563C" w:rsidP="00D95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36B04" w14:textId="77777777" w:rsidR="006B7EF1" w:rsidRPr="002A5349" w:rsidRDefault="004C1EEE" w:rsidP="004C1EEE">
      <w:pPr>
        <w:pStyle w:val="Nadpis1"/>
      </w:pPr>
      <w:bookmarkStart w:id="21" w:name="_Toc64975689"/>
      <w:r w:rsidRPr="002A5349">
        <w:t xml:space="preserve">7 </w:t>
      </w:r>
      <w:r w:rsidR="00396B87" w:rsidRPr="002A5349">
        <w:t xml:space="preserve">Ciele rozvoja verejných kanalizácií </w:t>
      </w:r>
      <w:r w:rsidR="00D40C40" w:rsidRPr="002A5349">
        <w:t>k</w:t>
      </w:r>
      <w:r w:rsidR="00012873" w:rsidRPr="002A5349">
        <w:t xml:space="preserve"> rok</w:t>
      </w:r>
      <w:r w:rsidR="00396B87" w:rsidRPr="002A5349">
        <w:t>u 202</w:t>
      </w:r>
      <w:r w:rsidR="00E07AD5" w:rsidRPr="002A5349">
        <w:t>7</w:t>
      </w:r>
      <w:bookmarkEnd w:id="21"/>
      <w:r w:rsidR="00396B87" w:rsidRPr="002A5349">
        <w:t xml:space="preserve">   </w:t>
      </w:r>
    </w:p>
    <w:p w14:paraId="41CD5D02" w14:textId="77777777" w:rsidR="005A0FE1" w:rsidRPr="002A5349" w:rsidRDefault="005A0FE1" w:rsidP="003A274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75E66C" w14:textId="77777777" w:rsidR="00FE69ED" w:rsidRPr="002A5349" w:rsidRDefault="006154FB" w:rsidP="004C1EEE">
      <w:pPr>
        <w:pStyle w:val="Nadpis2"/>
      </w:pPr>
      <w:bookmarkStart w:id="22" w:name="_Toc64975690"/>
      <w:r w:rsidRPr="002A5349">
        <w:t xml:space="preserve">7.1 </w:t>
      </w:r>
      <w:r w:rsidR="00FE69ED" w:rsidRPr="002A5349">
        <w:t>Rozvoj ver</w:t>
      </w:r>
      <w:r w:rsidR="00D715E6" w:rsidRPr="002A5349">
        <w:t>ejných kanalizácií do roku 202</w:t>
      </w:r>
      <w:r w:rsidR="00E07AD5" w:rsidRPr="002A5349">
        <w:t>7</w:t>
      </w:r>
      <w:bookmarkEnd w:id="22"/>
    </w:p>
    <w:p w14:paraId="0C15AF21" w14:textId="77777777" w:rsidR="00D715E6" w:rsidRPr="002A5349" w:rsidRDefault="00D715E6" w:rsidP="00D715E6">
      <w:pPr>
        <w:pStyle w:val="tl2"/>
      </w:pPr>
    </w:p>
    <w:p w14:paraId="36EC3C10" w14:textId="77777777" w:rsidR="00821668" w:rsidRPr="002A5349" w:rsidRDefault="00821668" w:rsidP="00821668">
      <w:pPr>
        <w:pStyle w:val="tl2"/>
        <w:jc w:val="both"/>
      </w:pPr>
      <w:r w:rsidRPr="002A5349">
        <w:t>Napĺňaním opatrení z prioritnej a priebežnej realizácie kanalizačných stavieb sa podporí dosiahnutie cieľov Stratégie environmentálnej politiky Slovenskej republiky do roku 2030 tak, že do roku 2030 aglomerácie s viac ako 2 000 ekvivalentnými obyvateľmi dosiahnu 100 % a aglomerácie s nižším počtom ekvivalentných obyvateľov 50 % podiel odvádzaných a čistených vôd. Rozvoj verejných kanalizácií do roku 2027 je formulovaný nasledovne:</w:t>
      </w:r>
    </w:p>
    <w:p w14:paraId="1FC8F8B2" w14:textId="77777777" w:rsidR="00D715E6" w:rsidRPr="002A5349" w:rsidRDefault="00D715E6" w:rsidP="00D715E6">
      <w:pPr>
        <w:pStyle w:val="tl2"/>
      </w:pPr>
    </w:p>
    <w:p w14:paraId="7BF9980E" w14:textId="77777777" w:rsidR="007446DC" w:rsidRPr="002A5349" w:rsidRDefault="007446DC" w:rsidP="003A274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>I. Prioritná realizácia kanalizačných stavieb</w:t>
      </w:r>
    </w:p>
    <w:p w14:paraId="314B57A9" w14:textId="77777777" w:rsidR="00115944" w:rsidRPr="002A5349" w:rsidRDefault="00D032EC" w:rsidP="007A61E6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</w:t>
      </w:r>
      <w:r w:rsidR="00115944" w:rsidRPr="002A5349">
        <w:rPr>
          <w:rFonts w:ascii="Times New Roman" w:hAnsi="Times New Roman" w:cs="Times New Roman"/>
          <w:sz w:val="24"/>
          <w:szCs w:val="24"/>
        </w:rPr>
        <w:t>ýstavba, rozšírenie a</w:t>
      </w:r>
      <w:r w:rsidR="004F3EB5" w:rsidRPr="002A5349">
        <w:rPr>
          <w:rFonts w:ascii="Times New Roman" w:hAnsi="Times New Roman" w:cs="Times New Roman"/>
          <w:sz w:val="24"/>
          <w:szCs w:val="24"/>
        </w:rPr>
        <w:t> </w:t>
      </w:r>
      <w:r w:rsidR="00115944" w:rsidRPr="002A5349">
        <w:rPr>
          <w:rFonts w:ascii="Times New Roman" w:hAnsi="Times New Roman" w:cs="Times New Roman"/>
          <w:sz w:val="24"/>
          <w:szCs w:val="24"/>
        </w:rPr>
        <w:t>zvýšenie</w:t>
      </w:r>
      <w:r w:rsidR="004F3EB5" w:rsidRPr="002A5349">
        <w:rPr>
          <w:rFonts w:ascii="Times New Roman" w:hAnsi="Times New Roman" w:cs="Times New Roman"/>
          <w:sz w:val="24"/>
          <w:szCs w:val="24"/>
        </w:rPr>
        <w:t xml:space="preserve"> hydraulickej</w:t>
      </w:r>
      <w:r w:rsidR="00115944" w:rsidRPr="002A5349">
        <w:rPr>
          <w:rFonts w:ascii="Times New Roman" w:hAnsi="Times New Roman" w:cs="Times New Roman"/>
          <w:sz w:val="24"/>
          <w:szCs w:val="24"/>
        </w:rPr>
        <w:t xml:space="preserve"> kapacity stokových sietí v</w:t>
      </w:r>
      <w:r w:rsidR="00783114" w:rsidRPr="002A5349">
        <w:rPr>
          <w:rFonts w:ascii="Times New Roman" w:hAnsi="Times New Roman" w:cs="Times New Roman"/>
          <w:sz w:val="24"/>
          <w:szCs w:val="24"/>
        </w:rPr>
        <w:t xml:space="preserve"> obciach </w:t>
      </w:r>
      <w:r w:rsidR="007E0912" w:rsidRPr="002A5349">
        <w:rPr>
          <w:rFonts w:ascii="Times New Roman" w:hAnsi="Times New Roman" w:cs="Times New Roman"/>
          <w:sz w:val="24"/>
          <w:szCs w:val="24"/>
        </w:rPr>
        <w:br/>
      </w:r>
      <w:r w:rsidR="00783114" w:rsidRPr="002A5349">
        <w:rPr>
          <w:rFonts w:ascii="Times New Roman" w:hAnsi="Times New Roman" w:cs="Times New Roman"/>
          <w:sz w:val="24"/>
          <w:szCs w:val="24"/>
        </w:rPr>
        <w:t>z aglomerácií</w:t>
      </w:r>
      <w:r w:rsidR="00115944" w:rsidRPr="002A5349">
        <w:rPr>
          <w:rFonts w:ascii="Times New Roman" w:hAnsi="Times New Roman" w:cs="Times New Roman"/>
          <w:sz w:val="24"/>
          <w:szCs w:val="24"/>
        </w:rPr>
        <w:t xml:space="preserve"> väčších ako </w:t>
      </w:r>
      <w:r w:rsidR="00E07AD5" w:rsidRPr="002A5349">
        <w:rPr>
          <w:rFonts w:ascii="Times New Roman" w:hAnsi="Times New Roman" w:cs="Times New Roman"/>
          <w:sz w:val="24"/>
          <w:szCs w:val="24"/>
        </w:rPr>
        <w:t>2</w:t>
      </w:r>
      <w:r w:rsidR="00115944" w:rsidRPr="002A5349">
        <w:rPr>
          <w:rFonts w:ascii="Times New Roman" w:hAnsi="Times New Roman" w:cs="Times New Roman"/>
          <w:sz w:val="24"/>
          <w:szCs w:val="24"/>
        </w:rPr>
        <w:t xml:space="preserve"> 000 EO, výstavba, rozšírenie a zvýšenie kapacity čistiarní odpadových vôd </w:t>
      </w:r>
      <w:r w:rsidR="00101F8D" w:rsidRPr="002A5349">
        <w:rPr>
          <w:rFonts w:ascii="Times New Roman" w:hAnsi="Times New Roman" w:cs="Times New Roman"/>
          <w:sz w:val="24"/>
          <w:szCs w:val="24"/>
        </w:rPr>
        <w:t xml:space="preserve">v obciach z aglomerácií </w:t>
      </w:r>
      <w:r w:rsidR="00115944" w:rsidRPr="002A5349">
        <w:rPr>
          <w:rFonts w:ascii="Times New Roman" w:hAnsi="Times New Roman" w:cs="Times New Roman"/>
          <w:sz w:val="24"/>
          <w:szCs w:val="24"/>
        </w:rPr>
        <w:t xml:space="preserve">väčších </w:t>
      </w:r>
      <w:r w:rsidR="00E07AD5" w:rsidRPr="002A5349">
        <w:rPr>
          <w:rFonts w:ascii="Times New Roman" w:hAnsi="Times New Roman" w:cs="Times New Roman"/>
          <w:sz w:val="24"/>
          <w:szCs w:val="24"/>
        </w:rPr>
        <w:t>2</w:t>
      </w:r>
      <w:r w:rsidR="00115944" w:rsidRPr="002A5349">
        <w:rPr>
          <w:rFonts w:ascii="Times New Roman" w:hAnsi="Times New Roman" w:cs="Times New Roman"/>
          <w:sz w:val="24"/>
          <w:szCs w:val="24"/>
        </w:rPr>
        <w:t> 000 EO</w:t>
      </w:r>
      <w:r w:rsidR="00B32939" w:rsidRPr="002A5349">
        <w:rPr>
          <w:rFonts w:ascii="Times New Roman" w:hAnsi="Times New Roman" w:cs="Times New Roman"/>
          <w:sz w:val="24"/>
          <w:szCs w:val="24"/>
        </w:rPr>
        <w:t xml:space="preserve"> (</w:t>
      </w:r>
      <w:r w:rsidR="00425BA9" w:rsidRPr="002A5349">
        <w:rPr>
          <w:rFonts w:ascii="Times New Roman" w:hAnsi="Times New Roman" w:cs="Times New Roman"/>
          <w:sz w:val="24"/>
          <w:szCs w:val="24"/>
        </w:rPr>
        <w:t>aglomerácie s najvyššou prioritou sú obsiahnuté</w:t>
      </w:r>
      <w:r w:rsidR="00B32939" w:rsidRPr="002A5349">
        <w:rPr>
          <w:rFonts w:ascii="Times New Roman" w:hAnsi="Times New Roman" w:cs="Times New Roman"/>
          <w:sz w:val="24"/>
          <w:szCs w:val="24"/>
        </w:rPr>
        <w:t xml:space="preserve"> v prílohe č. </w:t>
      </w:r>
      <w:r w:rsidR="00C323F5" w:rsidRPr="002A5349">
        <w:rPr>
          <w:rFonts w:ascii="Times New Roman" w:hAnsi="Times New Roman" w:cs="Times New Roman"/>
          <w:sz w:val="24"/>
          <w:szCs w:val="24"/>
        </w:rPr>
        <w:t>6</w:t>
      </w:r>
      <w:r w:rsidR="00B32939" w:rsidRPr="002A5349">
        <w:rPr>
          <w:rFonts w:ascii="Times New Roman" w:hAnsi="Times New Roman" w:cs="Times New Roman"/>
          <w:sz w:val="24"/>
          <w:szCs w:val="24"/>
        </w:rPr>
        <w:t>)</w:t>
      </w:r>
      <w:r w:rsidR="00115944" w:rsidRPr="002A534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26EAA90" w14:textId="77777777" w:rsidR="00986815" w:rsidRPr="002A5349" w:rsidRDefault="00101F8D" w:rsidP="007A61E6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výstavba stokových sietí a čistiarní odpadových vôd</w:t>
      </w:r>
      <w:r w:rsidR="00A2154A" w:rsidRPr="002A5349">
        <w:rPr>
          <w:rFonts w:ascii="Times New Roman" w:hAnsi="Times New Roman" w:cs="Times New Roman"/>
          <w:sz w:val="24"/>
          <w:szCs w:val="24"/>
        </w:rPr>
        <w:t xml:space="preserve"> v  aglomeráciách do 2 000 EO, </w:t>
      </w:r>
      <w:r w:rsidRPr="002A5349">
        <w:rPr>
          <w:rFonts w:ascii="Times New Roman" w:hAnsi="Times New Roman" w:cs="Times New Roman"/>
          <w:sz w:val="24"/>
          <w:szCs w:val="24"/>
        </w:rPr>
        <w:t>nachádzajúcich sa v chránených vodohospodárskych oblastiach, v ktorých sú veľkokapacitné zdroje podzemných vôd a ktoré smerujú k zamedzeniu ohrozenia kvality a kvantity podzemných vôd tak, aby nebolo ohrozené ich využívanie</w:t>
      </w:r>
      <w:r w:rsidR="00C30962" w:rsidRPr="002A5349">
        <w:rPr>
          <w:rFonts w:ascii="Times New Roman" w:hAnsi="Times New Roman" w:cs="Times New Roman"/>
          <w:sz w:val="24"/>
          <w:szCs w:val="24"/>
        </w:rPr>
        <w:t xml:space="preserve"> (</w:t>
      </w:r>
      <w:r w:rsidR="00910A72" w:rsidRPr="002A5349">
        <w:rPr>
          <w:rFonts w:ascii="Times New Roman" w:hAnsi="Times New Roman" w:cs="Times New Roman"/>
          <w:sz w:val="24"/>
          <w:szCs w:val="24"/>
        </w:rPr>
        <w:t xml:space="preserve">CHVO </w:t>
      </w:r>
      <w:r w:rsidR="00C30962" w:rsidRPr="002A5349">
        <w:rPr>
          <w:rFonts w:ascii="Times New Roman" w:hAnsi="Times New Roman" w:cs="Times New Roman"/>
          <w:sz w:val="24"/>
          <w:szCs w:val="24"/>
        </w:rPr>
        <w:t>Žitný ostrov)</w:t>
      </w:r>
      <w:r w:rsidR="00EB1CA7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5A922AAE" w14:textId="77777777" w:rsidR="00986815" w:rsidRPr="002A5349" w:rsidRDefault="00986815" w:rsidP="007A61E6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výstavba čistiarní odpadových vôd, resp. privádzača do iného kanalizačného systému</w:t>
      </w:r>
      <w:r w:rsidR="004B07F9" w:rsidRPr="002A5349">
        <w:rPr>
          <w:rFonts w:ascii="Times New Roman" w:hAnsi="Times New Roman" w:cs="Times New Roman"/>
          <w:sz w:val="24"/>
          <w:szCs w:val="24"/>
        </w:rPr>
        <w:t xml:space="preserve"> v obciach zaradených do aglomerácií menších ako 2 000 EO</w:t>
      </w:r>
      <w:r w:rsidRPr="002A5349">
        <w:rPr>
          <w:rFonts w:ascii="Times New Roman" w:hAnsi="Times New Roman" w:cs="Times New Roman"/>
          <w:sz w:val="24"/>
          <w:szCs w:val="24"/>
        </w:rPr>
        <w:t>, v prípadoch ak už je vybudovaná alebo čiastočne vybudovaná stoková sieť a odpadové vody sú vypúšťané bez čistenia</w:t>
      </w:r>
      <w:r w:rsidR="00916D76" w:rsidRPr="002A5349">
        <w:rPr>
          <w:rFonts w:ascii="Times New Roman" w:hAnsi="Times New Roman" w:cs="Times New Roman"/>
          <w:sz w:val="24"/>
          <w:szCs w:val="24"/>
        </w:rPr>
        <w:t>.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7C4348" w14:textId="77777777" w:rsidR="00E6097B" w:rsidRPr="002A5349" w:rsidRDefault="00E6097B" w:rsidP="00E6097B">
      <w:pPr>
        <w:pStyle w:val="Odsekzoznamu"/>
        <w:spacing w:after="0" w:line="240" w:lineRule="auto"/>
        <w:ind w:left="768"/>
        <w:jc w:val="both"/>
        <w:rPr>
          <w:rFonts w:ascii="Times New Roman" w:hAnsi="Times New Roman" w:cs="Times New Roman"/>
          <w:sz w:val="24"/>
          <w:szCs w:val="24"/>
        </w:rPr>
      </w:pPr>
    </w:p>
    <w:p w14:paraId="1E2DF47B" w14:textId="77777777" w:rsidR="007446DC" w:rsidRPr="002A5349" w:rsidRDefault="007446DC" w:rsidP="003A274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II. </w:t>
      </w:r>
      <w:r w:rsidR="00553877" w:rsidRPr="002A5349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>riebežná realizácia kanalizačných stavieb</w:t>
      </w:r>
    </w:p>
    <w:p w14:paraId="6408C58F" w14:textId="77777777" w:rsidR="00C72898" w:rsidRPr="002A5349" w:rsidRDefault="00AB714A" w:rsidP="007A61E6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</w:t>
      </w:r>
      <w:r w:rsidR="007446DC" w:rsidRPr="002A5349">
        <w:rPr>
          <w:rFonts w:ascii="Times New Roman" w:hAnsi="Times New Roman" w:cs="Times New Roman"/>
          <w:sz w:val="24"/>
          <w:szCs w:val="24"/>
        </w:rPr>
        <w:t>riebežné budovanie</w:t>
      </w:r>
      <w:r w:rsidR="00012873" w:rsidRPr="002A5349">
        <w:rPr>
          <w:rFonts w:ascii="Times New Roman" w:hAnsi="Times New Roman" w:cs="Times New Roman"/>
          <w:sz w:val="24"/>
          <w:szCs w:val="24"/>
        </w:rPr>
        <w:t>,</w:t>
      </w:r>
      <w:r w:rsidR="007446DC" w:rsidRPr="002A5349">
        <w:rPr>
          <w:rFonts w:ascii="Times New Roman" w:hAnsi="Times New Roman" w:cs="Times New Roman"/>
          <w:sz w:val="24"/>
          <w:szCs w:val="24"/>
        </w:rPr>
        <w:t> rozširovanie a</w:t>
      </w:r>
      <w:r w:rsidR="004F3EB5" w:rsidRPr="002A5349">
        <w:rPr>
          <w:rFonts w:ascii="Times New Roman" w:hAnsi="Times New Roman" w:cs="Times New Roman"/>
          <w:sz w:val="24"/>
          <w:szCs w:val="24"/>
        </w:rPr>
        <w:t> </w:t>
      </w:r>
      <w:r w:rsidR="007446DC" w:rsidRPr="002A5349">
        <w:rPr>
          <w:rFonts w:ascii="Times New Roman" w:hAnsi="Times New Roman" w:cs="Times New Roman"/>
          <w:sz w:val="24"/>
          <w:szCs w:val="24"/>
        </w:rPr>
        <w:t>zvyšovanie</w:t>
      </w:r>
      <w:r w:rsidR="004F3EB5" w:rsidRPr="002A5349">
        <w:rPr>
          <w:rFonts w:ascii="Times New Roman" w:hAnsi="Times New Roman" w:cs="Times New Roman"/>
          <w:sz w:val="24"/>
          <w:szCs w:val="24"/>
        </w:rPr>
        <w:t xml:space="preserve"> hydraulickej</w:t>
      </w:r>
      <w:r w:rsidR="007446DC" w:rsidRPr="002A5349">
        <w:rPr>
          <w:rFonts w:ascii="Times New Roman" w:hAnsi="Times New Roman" w:cs="Times New Roman"/>
          <w:sz w:val="24"/>
          <w:szCs w:val="24"/>
        </w:rPr>
        <w:t xml:space="preserve"> kapacity stokových sietí a</w:t>
      </w:r>
      <w:r w:rsidR="004F3EB5" w:rsidRPr="002A5349">
        <w:rPr>
          <w:rFonts w:ascii="Times New Roman" w:hAnsi="Times New Roman" w:cs="Times New Roman"/>
          <w:sz w:val="24"/>
          <w:szCs w:val="24"/>
        </w:rPr>
        <w:t xml:space="preserve"> zvýšenie kapacity </w:t>
      </w:r>
      <w:r w:rsidR="00553877" w:rsidRPr="002A5349">
        <w:rPr>
          <w:rFonts w:ascii="Times New Roman" w:hAnsi="Times New Roman" w:cs="Times New Roman"/>
          <w:sz w:val="24"/>
          <w:szCs w:val="24"/>
        </w:rPr>
        <w:t xml:space="preserve">a budovanie nových </w:t>
      </w:r>
      <w:r w:rsidR="007446DC" w:rsidRPr="002A5349">
        <w:rPr>
          <w:rFonts w:ascii="Times New Roman" w:hAnsi="Times New Roman" w:cs="Times New Roman"/>
          <w:sz w:val="24"/>
          <w:szCs w:val="24"/>
        </w:rPr>
        <w:t xml:space="preserve">čistiarní odpadových vôd vo všetkých  obciach SR (mimo obcí  spadajúcich pod  Národný program pre vykonávanie </w:t>
      </w:r>
      <w:r w:rsidR="00012873" w:rsidRPr="002A5349">
        <w:rPr>
          <w:rFonts w:ascii="Times New Roman" w:hAnsi="Times New Roman" w:cs="Times New Roman"/>
          <w:sz w:val="24"/>
          <w:szCs w:val="24"/>
        </w:rPr>
        <w:t>s</w:t>
      </w:r>
      <w:r w:rsidR="00FA48A5" w:rsidRPr="002A5349">
        <w:rPr>
          <w:rFonts w:ascii="Times New Roman" w:hAnsi="Times New Roman" w:cs="Times New Roman"/>
          <w:sz w:val="24"/>
          <w:szCs w:val="24"/>
        </w:rPr>
        <w:t>mernice Rady 91/271/EHS):</w:t>
      </w:r>
    </w:p>
    <w:p w14:paraId="3F8FE59A" w14:textId="77777777" w:rsidR="00C72898" w:rsidRPr="002A5349" w:rsidRDefault="00C72898" w:rsidP="007A61E6">
      <w:pPr>
        <w:pStyle w:val="Odsekzoznamu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dobudovanie a výstavba stokových sietí a ČOV so situovaním zdroja znečistenia vo vodohospodársky významných oblastiach, v povodiach vodárenských tokov, v chránených vodohospodárskych oblastiach, ochranných pásmach existujúcich vodárenských zdrojov, v pásmach ochrany prírodných liečivých zdrojov a zdrojov prírodných minerálnych vôd, ako aj situovanie zdroja znečistenia na území národných parkov a chránených krajinných oblastí (chránené oblasti), </w:t>
      </w:r>
    </w:p>
    <w:p w14:paraId="0E6818F1" w14:textId="77777777" w:rsidR="00C72898" w:rsidRPr="002A5349" w:rsidRDefault="00C72898" w:rsidP="007A61E6">
      <w:pPr>
        <w:pStyle w:val="Odsekzoznamu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dobudovanie a výstavba stokových sietí a ČOV so situovaním zdroja znečistenia vo nachádzajúcich sa v útvaroch podzemných vôd v zlom chemickom stave prípadne v útvaroch povrchových vôd zlom chemickom stave alebo zlom, či veľmi zlom ekologickom stave </w:t>
      </w:r>
    </w:p>
    <w:p w14:paraId="4A91A0C7" w14:textId="77777777" w:rsidR="00783114" w:rsidRPr="002A5349" w:rsidRDefault="00783114" w:rsidP="007A61E6">
      <w:pPr>
        <w:pStyle w:val="Odsekzoznamu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výstavba</w:t>
      </w:r>
      <w:r w:rsidR="00CF0427" w:rsidRPr="002A5349">
        <w:rPr>
          <w:rFonts w:ascii="Times New Roman" w:hAnsi="Times New Roman" w:cs="Times New Roman"/>
          <w:sz w:val="24"/>
          <w:szCs w:val="24"/>
        </w:rPr>
        <w:t xml:space="preserve"> a dobudovanie </w:t>
      </w:r>
      <w:r w:rsidRPr="002A5349">
        <w:rPr>
          <w:rFonts w:ascii="Times New Roman" w:hAnsi="Times New Roman" w:cs="Times New Roman"/>
          <w:sz w:val="24"/>
          <w:szCs w:val="24"/>
        </w:rPr>
        <w:t>stokových sietí a ich pripájanie na existujúce kanalizačné systémy s ČOV,</w:t>
      </w:r>
    </w:p>
    <w:p w14:paraId="4FD1DA38" w14:textId="77777777" w:rsidR="004F01B2" w:rsidRPr="002A5349" w:rsidRDefault="00BC780E" w:rsidP="007A61E6">
      <w:pPr>
        <w:pStyle w:val="Odsekzoznamu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výstavba </w:t>
      </w:r>
      <w:r w:rsidR="004F01B2" w:rsidRPr="002A5349">
        <w:rPr>
          <w:rFonts w:ascii="Times New Roman" w:hAnsi="Times New Roman" w:cs="Times New Roman"/>
          <w:sz w:val="24"/>
          <w:szCs w:val="24"/>
        </w:rPr>
        <w:t xml:space="preserve">a dobudovanie kanalizačných systémov vo </w:t>
      </w:r>
      <w:r w:rsidRPr="002A5349">
        <w:rPr>
          <w:rFonts w:ascii="Times New Roman" w:hAnsi="Times New Roman" w:cs="Times New Roman"/>
          <w:sz w:val="24"/>
          <w:szCs w:val="24"/>
        </w:rPr>
        <w:t>väčších</w:t>
      </w:r>
      <w:r w:rsidR="004F01B2" w:rsidRPr="002A5349">
        <w:rPr>
          <w:rFonts w:ascii="Times New Roman" w:hAnsi="Times New Roman" w:cs="Times New Roman"/>
          <w:sz w:val="24"/>
          <w:szCs w:val="24"/>
        </w:rPr>
        <w:t xml:space="preserve"> sídlach s </w:t>
      </w:r>
      <w:r w:rsidRPr="002A5349">
        <w:rPr>
          <w:rFonts w:ascii="Times New Roman" w:hAnsi="Times New Roman" w:cs="Times New Roman"/>
          <w:sz w:val="24"/>
          <w:szCs w:val="24"/>
        </w:rPr>
        <w:t>významným</w:t>
      </w:r>
      <w:r w:rsidR="004F01B2" w:rsidRPr="002A5349">
        <w:rPr>
          <w:rFonts w:ascii="Times New Roman" w:hAnsi="Times New Roman" w:cs="Times New Roman"/>
          <w:sz w:val="24"/>
          <w:szCs w:val="24"/>
        </w:rPr>
        <w:t xml:space="preserve"> vplyvom na stav povrchových vôd (väčšie kanalizačné systémy),</w:t>
      </w:r>
    </w:p>
    <w:p w14:paraId="40AD6DB6" w14:textId="77777777" w:rsidR="00F2483C" w:rsidRPr="002A5349" w:rsidRDefault="004F01B2" w:rsidP="007A61E6">
      <w:pPr>
        <w:pStyle w:val="Odsekzoznamu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lastRenderedPageBreak/>
        <w:t>dobudovanie rozostavaných stokových sietí a</w:t>
      </w:r>
      <w:r w:rsidR="00F2483C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>ČOV</w:t>
      </w:r>
      <w:r w:rsidR="00F2483C" w:rsidRPr="002A5349">
        <w:rPr>
          <w:rFonts w:ascii="Times New Roman" w:hAnsi="Times New Roman" w:cs="Times New Roman"/>
          <w:sz w:val="24"/>
          <w:szCs w:val="24"/>
        </w:rPr>
        <w:t>, sfunkčnenie rozos</w:t>
      </w:r>
      <w:r w:rsidR="00094AB0" w:rsidRPr="002A5349">
        <w:rPr>
          <w:rFonts w:ascii="Times New Roman" w:hAnsi="Times New Roman" w:cs="Times New Roman"/>
          <w:sz w:val="24"/>
          <w:szCs w:val="24"/>
        </w:rPr>
        <w:t xml:space="preserve">tavaných kanalizačných systémov </w:t>
      </w:r>
      <w:r w:rsidR="00CA5982" w:rsidRPr="002A5349">
        <w:rPr>
          <w:rFonts w:ascii="Times New Roman" w:hAnsi="Times New Roman" w:cs="Times New Roman"/>
          <w:sz w:val="24"/>
          <w:szCs w:val="24"/>
        </w:rPr>
        <w:t>so zohľadnením úrovne rozostavanosti</w:t>
      </w:r>
      <w:r w:rsidR="00094AB0" w:rsidRPr="002A5349">
        <w:rPr>
          <w:rFonts w:ascii="Times New Roman" w:hAnsi="Times New Roman" w:cs="Times New Roman"/>
          <w:sz w:val="24"/>
          <w:szCs w:val="24"/>
        </w:rPr>
        <w:t>,</w:t>
      </w:r>
    </w:p>
    <w:p w14:paraId="5856B103" w14:textId="77777777" w:rsidR="00B00D55" w:rsidRPr="002A5349" w:rsidRDefault="00B00D55" w:rsidP="007A61E6">
      <w:pPr>
        <w:pStyle w:val="Odsekzoznamu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rozšírenie kapacity existujúcich ČOV pre celý kanalizačný systém,</w:t>
      </w:r>
    </w:p>
    <w:p w14:paraId="10D1AE63" w14:textId="77777777" w:rsidR="008F3D70" w:rsidRPr="002A5349" w:rsidRDefault="008F3D70" w:rsidP="007A61E6">
      <w:pPr>
        <w:pStyle w:val="Odsekzoznamu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zvýšenie kapacity úsekov stokových sietí pre zabezpečenie odvádzania odpadových vôd z novo pripájaných obcí,</w:t>
      </w:r>
    </w:p>
    <w:p w14:paraId="571BCDD3" w14:textId="77777777" w:rsidR="00523A42" w:rsidRPr="002A5349" w:rsidRDefault="008F3D70" w:rsidP="007A61E6">
      <w:pPr>
        <w:pStyle w:val="Odsekzoznamu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variantné riešenia </w:t>
      </w:r>
      <w:r w:rsidR="00CC7E3E" w:rsidRPr="002A5349">
        <w:rPr>
          <w:rFonts w:ascii="Times New Roman" w:hAnsi="Times New Roman" w:cs="Times New Roman"/>
          <w:sz w:val="24"/>
          <w:szCs w:val="24"/>
        </w:rPr>
        <w:t>individuálneho nakladania s odpadovými</w:t>
      </w:r>
      <w:r w:rsidR="00F2483C" w:rsidRPr="002A5349">
        <w:rPr>
          <w:rFonts w:ascii="Times New Roman" w:hAnsi="Times New Roman" w:cs="Times New Roman"/>
          <w:sz w:val="24"/>
          <w:szCs w:val="24"/>
        </w:rPr>
        <w:t xml:space="preserve"> v</w:t>
      </w:r>
      <w:r w:rsidR="00CC7E3E" w:rsidRPr="002A5349">
        <w:rPr>
          <w:rFonts w:ascii="Times New Roman" w:hAnsi="Times New Roman" w:cs="Times New Roman"/>
          <w:sz w:val="24"/>
          <w:szCs w:val="24"/>
        </w:rPr>
        <w:t>odami, a to</w:t>
      </w:r>
      <w:r w:rsidR="00F2483C" w:rsidRPr="002A5349">
        <w:rPr>
          <w:rFonts w:ascii="Times New Roman" w:hAnsi="Times New Roman" w:cs="Times New Roman"/>
          <w:sz w:val="24"/>
          <w:szCs w:val="24"/>
        </w:rPr>
        <w:t xml:space="preserve"> ich akumuláciou alebo individuálnym čistením v mieste ich</w:t>
      </w:r>
      <w:r w:rsidR="00B00D55" w:rsidRPr="002A5349">
        <w:rPr>
          <w:rFonts w:ascii="Times New Roman" w:hAnsi="Times New Roman" w:cs="Times New Roman"/>
          <w:sz w:val="24"/>
          <w:szCs w:val="24"/>
        </w:rPr>
        <w:t xml:space="preserve"> vzniku vo veľmi malých obciach</w:t>
      </w:r>
      <w:r w:rsidR="00CC7E3E" w:rsidRPr="002A5349">
        <w:rPr>
          <w:rFonts w:ascii="Times New Roman" w:hAnsi="Times New Roman" w:cs="Times New Roman"/>
          <w:sz w:val="24"/>
          <w:szCs w:val="24"/>
        </w:rPr>
        <w:t xml:space="preserve"> alebo častiach obcí s rozptýlenou zástavbou</w:t>
      </w:r>
      <w:r w:rsidRPr="002A5349">
        <w:rPr>
          <w:rFonts w:ascii="Times New Roman" w:hAnsi="Times New Roman" w:cs="Times New Roman"/>
          <w:sz w:val="24"/>
          <w:szCs w:val="24"/>
        </w:rPr>
        <w:t xml:space="preserve"> (neúmerne vysoké náklady na centrálne odvádzanie a čistenie odpadových vôd</w:t>
      </w:r>
      <w:r w:rsidR="00523A42" w:rsidRPr="002A5349">
        <w:rPr>
          <w:rFonts w:ascii="Times New Roman" w:hAnsi="Times New Roman" w:cs="Times New Roman"/>
          <w:sz w:val="24"/>
          <w:szCs w:val="24"/>
        </w:rPr>
        <w:t>; alternatívna možnosť využitia extenzívnych procesov čistenia</w:t>
      </w:r>
      <w:r w:rsidR="00C10804" w:rsidRPr="002A5349">
        <w:rPr>
          <w:rFonts w:ascii="Times New Roman" w:hAnsi="Times New Roman" w:cs="Times New Roman"/>
          <w:sz w:val="24"/>
          <w:szCs w:val="24"/>
        </w:rPr>
        <w:t xml:space="preserve"> s potrebnou mierou mechanického </w:t>
      </w:r>
      <w:proofErr w:type="spellStart"/>
      <w:r w:rsidR="00C10804" w:rsidRPr="002A5349">
        <w:rPr>
          <w:rFonts w:ascii="Times New Roman" w:hAnsi="Times New Roman" w:cs="Times New Roman"/>
          <w:sz w:val="24"/>
          <w:szCs w:val="24"/>
        </w:rPr>
        <w:t>predčistenia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>)</w:t>
      </w:r>
      <w:r w:rsidR="00B00D55" w:rsidRPr="002A5349">
        <w:rPr>
          <w:rFonts w:ascii="Times New Roman" w:hAnsi="Times New Roman" w:cs="Times New Roman"/>
          <w:sz w:val="24"/>
          <w:szCs w:val="24"/>
        </w:rPr>
        <w:t>.</w:t>
      </w:r>
    </w:p>
    <w:p w14:paraId="60B40AE4" w14:textId="77777777" w:rsidR="001F5146" w:rsidRPr="002A5349" w:rsidRDefault="001F5146" w:rsidP="00C72898">
      <w:pPr>
        <w:pStyle w:val="Odsekzoznamu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7612B49A" w14:textId="77777777" w:rsidR="00BC4DF4" w:rsidRPr="002A5349" w:rsidRDefault="006154FB" w:rsidP="004C1EEE">
      <w:pPr>
        <w:pStyle w:val="Nadpis2"/>
      </w:pPr>
      <w:bookmarkStart w:id="23" w:name="_Toc64975691"/>
      <w:r w:rsidRPr="002A5349">
        <w:t xml:space="preserve">7.2 </w:t>
      </w:r>
      <w:r w:rsidR="00BC4DF4" w:rsidRPr="002A5349">
        <w:t>Zaradenie obcí do kanalizačných systémov</w:t>
      </w:r>
      <w:bookmarkEnd w:id="23"/>
      <w:r w:rsidR="00BC4DF4" w:rsidRPr="002A5349">
        <w:t xml:space="preserve"> </w:t>
      </w:r>
    </w:p>
    <w:p w14:paraId="46A767BD" w14:textId="77777777" w:rsidR="006154FB" w:rsidRPr="002A5349" w:rsidRDefault="006154FB" w:rsidP="003A2740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F4397CD" w14:textId="77777777" w:rsidR="00F76435" w:rsidRPr="002A5349" w:rsidRDefault="006154FB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Zaradenie obcí do kanal</w:t>
      </w:r>
      <w:r w:rsidR="002804CA" w:rsidRPr="002A5349">
        <w:rPr>
          <w:rFonts w:ascii="Times New Roman" w:hAnsi="Times New Roman" w:cs="Times New Roman"/>
          <w:sz w:val="24"/>
          <w:szCs w:val="24"/>
        </w:rPr>
        <w:t>izačných systémov podľa okresov</w:t>
      </w:r>
      <w:r w:rsidRPr="002A5349">
        <w:rPr>
          <w:rFonts w:ascii="Times New Roman" w:hAnsi="Times New Roman" w:cs="Times New Roman"/>
          <w:sz w:val="24"/>
          <w:szCs w:val="24"/>
        </w:rPr>
        <w:t xml:space="preserve"> je uvedené v príloh</w:t>
      </w:r>
      <w:r w:rsidR="00012873" w:rsidRPr="002A5349">
        <w:rPr>
          <w:rFonts w:ascii="Times New Roman" w:hAnsi="Times New Roman" w:cs="Times New Roman"/>
          <w:sz w:val="24"/>
          <w:szCs w:val="24"/>
        </w:rPr>
        <w:t>ách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030288" w:rsidRPr="002A5349">
        <w:rPr>
          <w:rFonts w:ascii="Times New Roman" w:hAnsi="Times New Roman" w:cs="Times New Roman"/>
          <w:sz w:val="24"/>
          <w:szCs w:val="24"/>
        </w:rPr>
        <w:t xml:space="preserve">č. </w:t>
      </w:r>
      <w:r w:rsidRPr="002A5349">
        <w:rPr>
          <w:rFonts w:ascii="Times New Roman" w:hAnsi="Times New Roman" w:cs="Times New Roman"/>
          <w:sz w:val="24"/>
          <w:szCs w:val="24"/>
        </w:rPr>
        <w:t>2</w:t>
      </w:r>
      <w:r w:rsidR="00012873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2804CA" w:rsidRPr="002A5349">
        <w:rPr>
          <w:rFonts w:ascii="Times New Roman" w:hAnsi="Times New Roman" w:cs="Times New Roman"/>
          <w:sz w:val="24"/>
          <w:szCs w:val="24"/>
        </w:rPr>
        <w:t>–</w:t>
      </w:r>
      <w:r w:rsidR="00012873" w:rsidRPr="002A5349">
        <w:rPr>
          <w:rFonts w:ascii="Times New Roman" w:hAnsi="Times New Roman" w:cs="Times New Roman"/>
          <w:sz w:val="24"/>
          <w:szCs w:val="24"/>
        </w:rPr>
        <w:t xml:space="preserve"> 4</w:t>
      </w:r>
      <w:r w:rsidR="002804CA" w:rsidRPr="002A5349">
        <w:rPr>
          <w:rFonts w:ascii="Times New Roman" w:hAnsi="Times New Roman" w:cs="Times New Roman"/>
          <w:sz w:val="24"/>
          <w:szCs w:val="24"/>
        </w:rPr>
        <w:t>,</w:t>
      </w:r>
      <w:r w:rsidR="00030288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2804CA" w:rsidRPr="002A5349">
        <w:rPr>
          <w:rFonts w:ascii="Times New Roman" w:hAnsi="Times New Roman" w:cs="Times New Roman"/>
          <w:sz w:val="24"/>
          <w:szCs w:val="24"/>
        </w:rPr>
        <w:t>v</w:t>
      </w:r>
      <w:r w:rsidRPr="002A5349">
        <w:rPr>
          <w:rFonts w:ascii="Times New Roman" w:hAnsi="Times New Roman" w:cs="Times New Roman"/>
          <w:sz w:val="24"/>
          <w:szCs w:val="24"/>
        </w:rPr>
        <w:t xml:space="preserve">o veľkostných kategóriách do 2 000 obyvateľov, od 2 001 do 10 000 obyvateľov a nad 10 000 obyvateľov podľa okresov. </w:t>
      </w:r>
      <w:r w:rsidR="001E5884" w:rsidRPr="002A5349">
        <w:rPr>
          <w:rFonts w:ascii="Times New Roman" w:hAnsi="Times New Roman" w:cs="Times New Roman"/>
          <w:sz w:val="24"/>
          <w:szCs w:val="24"/>
        </w:rPr>
        <w:t>V príloh</w:t>
      </w:r>
      <w:r w:rsidR="00012873" w:rsidRPr="002A5349">
        <w:rPr>
          <w:rFonts w:ascii="Times New Roman" w:hAnsi="Times New Roman" w:cs="Times New Roman"/>
          <w:sz w:val="24"/>
          <w:szCs w:val="24"/>
        </w:rPr>
        <w:t>ách</w:t>
      </w:r>
      <w:r w:rsidR="001E5884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7A1C56" w:rsidRPr="002A5349">
        <w:rPr>
          <w:rFonts w:ascii="Times New Roman" w:hAnsi="Times New Roman" w:cs="Times New Roman"/>
          <w:sz w:val="24"/>
          <w:szCs w:val="24"/>
        </w:rPr>
        <w:t xml:space="preserve">č. </w:t>
      </w:r>
      <w:r w:rsidR="001E5884" w:rsidRPr="002A5349">
        <w:rPr>
          <w:rFonts w:ascii="Times New Roman" w:hAnsi="Times New Roman" w:cs="Times New Roman"/>
          <w:sz w:val="24"/>
          <w:szCs w:val="24"/>
        </w:rPr>
        <w:t>2</w:t>
      </w:r>
      <w:r w:rsidR="00012873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371221" w:rsidRPr="002A5349">
        <w:rPr>
          <w:rFonts w:ascii="Times New Roman" w:hAnsi="Times New Roman" w:cs="Times New Roman"/>
          <w:sz w:val="24"/>
          <w:szCs w:val="24"/>
        </w:rPr>
        <w:t>–</w:t>
      </w:r>
      <w:r w:rsidR="00012873" w:rsidRPr="002A5349">
        <w:rPr>
          <w:rFonts w:ascii="Times New Roman" w:hAnsi="Times New Roman" w:cs="Times New Roman"/>
          <w:sz w:val="24"/>
          <w:szCs w:val="24"/>
        </w:rPr>
        <w:t xml:space="preserve"> 4</w:t>
      </w:r>
      <w:r w:rsidR="001E5884" w:rsidRPr="002A5349">
        <w:rPr>
          <w:rFonts w:ascii="Times New Roman" w:hAnsi="Times New Roman" w:cs="Times New Roman"/>
          <w:sz w:val="24"/>
          <w:szCs w:val="24"/>
        </w:rPr>
        <w:t xml:space="preserve"> je uvedené identifikačné číslo obce, názov obce</w:t>
      </w:r>
      <w:r w:rsidR="007A1C56" w:rsidRPr="002A5349">
        <w:rPr>
          <w:rFonts w:ascii="Times New Roman" w:hAnsi="Times New Roman" w:cs="Times New Roman"/>
          <w:sz w:val="24"/>
          <w:szCs w:val="24"/>
        </w:rPr>
        <w:t>,</w:t>
      </w:r>
      <w:r w:rsidR="001E5884" w:rsidRPr="002A5349">
        <w:rPr>
          <w:rFonts w:ascii="Times New Roman" w:hAnsi="Times New Roman" w:cs="Times New Roman"/>
          <w:sz w:val="24"/>
          <w:szCs w:val="24"/>
        </w:rPr>
        <w:t xml:space="preserve"> respektíve mestskej časti, počet obcí v kanalizačnom systéme, počet b</w:t>
      </w:r>
      <w:r w:rsidR="002804CA" w:rsidRPr="002A5349">
        <w:rPr>
          <w:rFonts w:ascii="Times New Roman" w:hAnsi="Times New Roman" w:cs="Times New Roman"/>
          <w:sz w:val="24"/>
          <w:szCs w:val="24"/>
        </w:rPr>
        <w:t xml:space="preserve">ývajúcich obyvateľov </w:t>
      </w:r>
      <w:r w:rsidR="007E0912" w:rsidRPr="002A5349">
        <w:rPr>
          <w:rFonts w:ascii="Times New Roman" w:hAnsi="Times New Roman" w:cs="Times New Roman"/>
          <w:sz w:val="24"/>
          <w:szCs w:val="24"/>
        </w:rPr>
        <w:br/>
      </w:r>
      <w:r w:rsidR="001E5884" w:rsidRPr="002A5349">
        <w:rPr>
          <w:rFonts w:ascii="Times New Roman" w:hAnsi="Times New Roman" w:cs="Times New Roman"/>
          <w:sz w:val="24"/>
          <w:szCs w:val="24"/>
        </w:rPr>
        <w:t>v kanalizačnom sys</w:t>
      </w:r>
      <w:r w:rsidR="00973547" w:rsidRPr="002A5349">
        <w:rPr>
          <w:rFonts w:ascii="Times New Roman" w:hAnsi="Times New Roman" w:cs="Times New Roman"/>
          <w:sz w:val="24"/>
          <w:szCs w:val="24"/>
        </w:rPr>
        <w:t xml:space="preserve">téme,  počet obyvateľov v obci </w:t>
      </w:r>
      <w:r w:rsidR="001E5884" w:rsidRPr="002A5349">
        <w:rPr>
          <w:rFonts w:ascii="Times New Roman" w:hAnsi="Times New Roman" w:cs="Times New Roman"/>
          <w:sz w:val="24"/>
          <w:szCs w:val="24"/>
        </w:rPr>
        <w:t>a informácia, či sa obec nachádza v</w:t>
      </w:r>
      <w:r w:rsidR="00E24E41" w:rsidRPr="002A5349">
        <w:rPr>
          <w:rFonts w:ascii="Times New Roman" w:hAnsi="Times New Roman" w:cs="Times New Roman"/>
          <w:sz w:val="24"/>
          <w:szCs w:val="24"/>
        </w:rPr>
        <w:t> </w:t>
      </w:r>
      <w:r w:rsidR="001E5884" w:rsidRPr="002A5349">
        <w:rPr>
          <w:rFonts w:ascii="Times New Roman" w:hAnsi="Times New Roman" w:cs="Times New Roman"/>
          <w:sz w:val="24"/>
          <w:szCs w:val="24"/>
        </w:rPr>
        <w:t>CHVO</w:t>
      </w:r>
      <w:r w:rsidR="00E24E41" w:rsidRPr="002A5349">
        <w:rPr>
          <w:rFonts w:ascii="Times New Roman" w:hAnsi="Times New Roman" w:cs="Times New Roman"/>
          <w:sz w:val="24"/>
          <w:szCs w:val="24"/>
        </w:rPr>
        <w:t>. Ak je v stĺpci obec /mestská časť/ názov obce vyznačený tučným písmom (</w:t>
      </w:r>
      <w:proofErr w:type="spellStart"/>
      <w:r w:rsidR="002804CA" w:rsidRPr="002A5349">
        <w:rPr>
          <w:rFonts w:ascii="Times New Roman" w:hAnsi="Times New Roman" w:cs="Times New Roman"/>
          <w:sz w:val="24"/>
          <w:szCs w:val="24"/>
        </w:rPr>
        <w:t>boldom</w:t>
      </w:r>
      <w:proofErr w:type="spellEnd"/>
      <w:r w:rsidR="002804CA" w:rsidRPr="002A5349">
        <w:rPr>
          <w:rFonts w:ascii="Times New Roman" w:hAnsi="Times New Roman" w:cs="Times New Roman"/>
          <w:sz w:val="24"/>
          <w:szCs w:val="24"/>
        </w:rPr>
        <w:t xml:space="preserve">) </w:t>
      </w:r>
      <w:r w:rsidR="00E24E41" w:rsidRPr="002A5349">
        <w:rPr>
          <w:rFonts w:ascii="Times New Roman" w:hAnsi="Times New Roman" w:cs="Times New Roman"/>
          <w:sz w:val="24"/>
          <w:szCs w:val="24"/>
        </w:rPr>
        <w:t xml:space="preserve">znamená to, že v tejto </w:t>
      </w:r>
      <w:r w:rsidR="009741BA" w:rsidRPr="002A5349">
        <w:rPr>
          <w:rFonts w:ascii="Times New Roman" w:hAnsi="Times New Roman" w:cs="Times New Roman"/>
          <w:sz w:val="24"/>
          <w:szCs w:val="24"/>
        </w:rPr>
        <w:t xml:space="preserve">strediskovej </w:t>
      </w:r>
      <w:r w:rsidR="00E24E41" w:rsidRPr="002A5349">
        <w:rPr>
          <w:rFonts w:ascii="Times New Roman" w:hAnsi="Times New Roman" w:cs="Times New Roman"/>
          <w:sz w:val="24"/>
          <w:szCs w:val="24"/>
        </w:rPr>
        <w:t>obci bude ČOV pre dve</w:t>
      </w:r>
      <w:r w:rsidR="00371221" w:rsidRPr="002A5349">
        <w:rPr>
          <w:rFonts w:ascii="Times New Roman" w:hAnsi="Times New Roman" w:cs="Times New Roman"/>
          <w:sz w:val="24"/>
          <w:szCs w:val="24"/>
        </w:rPr>
        <w:t>,</w:t>
      </w:r>
      <w:r w:rsidR="00E24E41" w:rsidRPr="002A5349">
        <w:rPr>
          <w:rFonts w:ascii="Times New Roman" w:hAnsi="Times New Roman" w:cs="Times New Roman"/>
          <w:sz w:val="24"/>
          <w:szCs w:val="24"/>
        </w:rPr>
        <w:t xml:space="preserve"> respektíve viac obcí v navrhovanom kanalizačnom systéme</w:t>
      </w:r>
      <w:r w:rsidR="009741BA" w:rsidRPr="002A5349">
        <w:rPr>
          <w:rFonts w:ascii="Times New Roman" w:hAnsi="Times New Roman" w:cs="Times New Roman"/>
          <w:sz w:val="24"/>
          <w:szCs w:val="24"/>
        </w:rPr>
        <w:t xml:space="preserve">. V prípadoch, keď sú do kanalizačného systému zaradené obce z viacerých okresov, sú uvedené v okrese podľa lokalizácie strediskovej obce s ČOV. </w:t>
      </w:r>
      <w:r w:rsidR="00F76435" w:rsidRPr="002A5349">
        <w:rPr>
          <w:rFonts w:ascii="Times New Roman" w:hAnsi="Times New Roman" w:cs="Times New Roman"/>
          <w:sz w:val="24"/>
          <w:szCs w:val="24"/>
        </w:rPr>
        <w:t>V map</w:t>
      </w:r>
      <w:r w:rsidR="00012873" w:rsidRPr="002A5349">
        <w:rPr>
          <w:rFonts w:ascii="Times New Roman" w:hAnsi="Times New Roman" w:cs="Times New Roman"/>
          <w:sz w:val="24"/>
          <w:szCs w:val="24"/>
        </w:rPr>
        <w:t>e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č. 1 je uvedený podiel obyvateľov napojených na verejnú kanalizáciu v SR v okresoch, stav k 31. 12. </w:t>
      </w:r>
      <w:r w:rsidR="001163F2" w:rsidRPr="002A5349">
        <w:rPr>
          <w:rFonts w:ascii="Times New Roman" w:hAnsi="Times New Roman" w:cs="Times New Roman"/>
          <w:sz w:val="24"/>
          <w:szCs w:val="24"/>
        </w:rPr>
        <w:t>2</w:t>
      </w:r>
      <w:r w:rsidR="00F76435" w:rsidRPr="002A5349">
        <w:rPr>
          <w:rFonts w:ascii="Times New Roman" w:hAnsi="Times New Roman" w:cs="Times New Roman"/>
          <w:sz w:val="24"/>
          <w:szCs w:val="24"/>
        </w:rPr>
        <w:t>01</w:t>
      </w:r>
      <w:r w:rsidR="00973547" w:rsidRPr="002A5349">
        <w:rPr>
          <w:rFonts w:ascii="Times New Roman" w:hAnsi="Times New Roman" w:cs="Times New Roman"/>
          <w:sz w:val="24"/>
          <w:szCs w:val="24"/>
        </w:rPr>
        <w:t>8</w:t>
      </w:r>
      <w:r w:rsidR="00F76435" w:rsidRPr="002A5349">
        <w:rPr>
          <w:rFonts w:ascii="Times New Roman" w:hAnsi="Times New Roman" w:cs="Times New Roman"/>
          <w:sz w:val="24"/>
          <w:szCs w:val="24"/>
        </w:rPr>
        <w:t>, v map</w:t>
      </w:r>
      <w:r w:rsidR="00012873" w:rsidRPr="002A5349">
        <w:rPr>
          <w:rFonts w:ascii="Times New Roman" w:hAnsi="Times New Roman" w:cs="Times New Roman"/>
          <w:sz w:val="24"/>
          <w:szCs w:val="24"/>
        </w:rPr>
        <w:t>e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č. 2 je uvedený podiel obyvateľov napojených na verejnú kanalizáciu v SR v</w:t>
      </w:r>
      <w:r w:rsidR="001163F2" w:rsidRPr="002A5349">
        <w:rPr>
          <w:rFonts w:ascii="Times New Roman" w:hAnsi="Times New Roman" w:cs="Times New Roman"/>
          <w:sz w:val="24"/>
          <w:szCs w:val="24"/>
        </w:rPr>
        <w:t> </w:t>
      </w:r>
      <w:r w:rsidR="00F76435" w:rsidRPr="002A5349">
        <w:rPr>
          <w:rFonts w:ascii="Times New Roman" w:hAnsi="Times New Roman" w:cs="Times New Roman"/>
          <w:sz w:val="24"/>
          <w:szCs w:val="24"/>
        </w:rPr>
        <w:t>okresoch</w:t>
      </w:r>
      <w:r w:rsidR="001163F2" w:rsidRPr="002A5349">
        <w:rPr>
          <w:rFonts w:ascii="Times New Roman" w:hAnsi="Times New Roman" w:cs="Times New Roman"/>
          <w:sz w:val="24"/>
          <w:szCs w:val="24"/>
        </w:rPr>
        <w:t>,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stav k 31. 12. </w:t>
      </w:r>
      <w:r w:rsidR="007A1C56" w:rsidRPr="002A5349">
        <w:rPr>
          <w:rFonts w:ascii="Times New Roman" w:hAnsi="Times New Roman" w:cs="Times New Roman"/>
          <w:sz w:val="24"/>
          <w:szCs w:val="24"/>
        </w:rPr>
        <w:t>2</w:t>
      </w:r>
      <w:r w:rsidR="00F76435" w:rsidRPr="002A5349">
        <w:rPr>
          <w:rFonts w:ascii="Times New Roman" w:hAnsi="Times New Roman" w:cs="Times New Roman"/>
          <w:sz w:val="24"/>
          <w:szCs w:val="24"/>
        </w:rPr>
        <w:t>01</w:t>
      </w:r>
      <w:r w:rsidR="00973547" w:rsidRPr="002A5349">
        <w:rPr>
          <w:rFonts w:ascii="Times New Roman" w:hAnsi="Times New Roman" w:cs="Times New Roman"/>
          <w:sz w:val="24"/>
          <w:szCs w:val="24"/>
        </w:rPr>
        <w:t>8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vo veľkostnej kategórii kanalizačného systému do 2 000 obyvateľov, v </w:t>
      </w:r>
      <w:r w:rsidR="00012873" w:rsidRPr="002A5349">
        <w:rPr>
          <w:rFonts w:ascii="Times New Roman" w:hAnsi="Times New Roman" w:cs="Times New Roman"/>
          <w:sz w:val="24"/>
          <w:szCs w:val="24"/>
        </w:rPr>
        <w:t>mape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č. 3 je uvedený podiel obyvateľov napojených na verejnú kanalizáciu v SR v</w:t>
      </w:r>
      <w:r w:rsidR="001163F2" w:rsidRPr="002A5349">
        <w:rPr>
          <w:rFonts w:ascii="Times New Roman" w:hAnsi="Times New Roman" w:cs="Times New Roman"/>
          <w:sz w:val="24"/>
          <w:szCs w:val="24"/>
        </w:rPr>
        <w:t> </w:t>
      </w:r>
      <w:r w:rsidR="00F76435" w:rsidRPr="002A5349">
        <w:rPr>
          <w:rFonts w:ascii="Times New Roman" w:hAnsi="Times New Roman" w:cs="Times New Roman"/>
          <w:sz w:val="24"/>
          <w:szCs w:val="24"/>
        </w:rPr>
        <w:t>okresoc</w:t>
      </w:r>
      <w:r w:rsidR="001163F2" w:rsidRPr="002A5349">
        <w:rPr>
          <w:rFonts w:ascii="Times New Roman" w:hAnsi="Times New Roman" w:cs="Times New Roman"/>
          <w:sz w:val="24"/>
          <w:szCs w:val="24"/>
        </w:rPr>
        <w:t>h,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stav k 31. 12. </w:t>
      </w:r>
      <w:r w:rsidR="00012873" w:rsidRPr="002A5349">
        <w:rPr>
          <w:rFonts w:ascii="Times New Roman" w:hAnsi="Times New Roman" w:cs="Times New Roman"/>
          <w:sz w:val="24"/>
          <w:szCs w:val="24"/>
        </w:rPr>
        <w:t>2</w:t>
      </w:r>
      <w:r w:rsidR="00F76435" w:rsidRPr="002A5349">
        <w:rPr>
          <w:rFonts w:ascii="Times New Roman" w:hAnsi="Times New Roman" w:cs="Times New Roman"/>
          <w:sz w:val="24"/>
          <w:szCs w:val="24"/>
        </w:rPr>
        <w:t>01</w:t>
      </w:r>
      <w:r w:rsidR="00973547" w:rsidRPr="002A5349">
        <w:rPr>
          <w:rFonts w:ascii="Times New Roman" w:hAnsi="Times New Roman" w:cs="Times New Roman"/>
          <w:sz w:val="24"/>
          <w:szCs w:val="24"/>
        </w:rPr>
        <w:t>8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vo veľkostnej kategórii od 2 00</w:t>
      </w:r>
      <w:r w:rsidR="00012873" w:rsidRPr="002A5349">
        <w:rPr>
          <w:rFonts w:ascii="Times New Roman" w:hAnsi="Times New Roman" w:cs="Times New Roman"/>
          <w:sz w:val="24"/>
          <w:szCs w:val="24"/>
        </w:rPr>
        <w:t>1</w:t>
      </w:r>
      <w:r w:rsidR="002804CA" w:rsidRPr="002A5349">
        <w:rPr>
          <w:rFonts w:ascii="Times New Roman" w:hAnsi="Times New Roman" w:cs="Times New Roman"/>
          <w:sz w:val="24"/>
          <w:szCs w:val="24"/>
        </w:rPr>
        <w:t xml:space="preserve"> do 10 000 obyvateľov </w:t>
      </w:r>
      <w:r w:rsidR="007E0912" w:rsidRPr="002A5349">
        <w:rPr>
          <w:rFonts w:ascii="Times New Roman" w:hAnsi="Times New Roman" w:cs="Times New Roman"/>
          <w:sz w:val="24"/>
          <w:szCs w:val="24"/>
        </w:rPr>
        <w:br/>
      </w:r>
      <w:r w:rsidR="002804CA" w:rsidRPr="002A5349">
        <w:rPr>
          <w:rFonts w:ascii="Times New Roman" w:hAnsi="Times New Roman" w:cs="Times New Roman"/>
          <w:sz w:val="24"/>
          <w:szCs w:val="24"/>
        </w:rPr>
        <w:t xml:space="preserve">a </w:t>
      </w:r>
      <w:r w:rsidR="00F76435" w:rsidRPr="002A5349">
        <w:rPr>
          <w:rFonts w:ascii="Times New Roman" w:hAnsi="Times New Roman" w:cs="Times New Roman"/>
          <w:sz w:val="24"/>
          <w:szCs w:val="24"/>
        </w:rPr>
        <w:t>v map</w:t>
      </w:r>
      <w:r w:rsidR="00012873" w:rsidRPr="002A5349">
        <w:rPr>
          <w:rFonts w:ascii="Times New Roman" w:hAnsi="Times New Roman" w:cs="Times New Roman"/>
          <w:sz w:val="24"/>
          <w:szCs w:val="24"/>
        </w:rPr>
        <w:t>e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č. 4 je uvedený podiel obyvateľov napojených na verejnú kanalizáciu v SR v okresoch, stav k 31.</w:t>
      </w:r>
      <w:r w:rsidR="001163F2" w:rsidRPr="002A5349">
        <w:rPr>
          <w:rFonts w:ascii="Times New Roman" w:hAnsi="Times New Roman" w:cs="Times New Roman"/>
          <w:sz w:val="24"/>
          <w:szCs w:val="24"/>
        </w:rPr>
        <w:t xml:space="preserve"> 12. </w:t>
      </w:r>
      <w:r w:rsidR="00012873" w:rsidRPr="002A5349">
        <w:rPr>
          <w:rFonts w:ascii="Times New Roman" w:hAnsi="Times New Roman" w:cs="Times New Roman"/>
          <w:sz w:val="24"/>
          <w:szCs w:val="24"/>
        </w:rPr>
        <w:t>2</w:t>
      </w:r>
      <w:r w:rsidR="001163F2" w:rsidRPr="002A5349">
        <w:rPr>
          <w:rFonts w:ascii="Times New Roman" w:hAnsi="Times New Roman" w:cs="Times New Roman"/>
          <w:sz w:val="24"/>
          <w:szCs w:val="24"/>
        </w:rPr>
        <w:t>01</w:t>
      </w:r>
      <w:r w:rsidR="00973547" w:rsidRPr="002A5349">
        <w:rPr>
          <w:rFonts w:ascii="Times New Roman" w:hAnsi="Times New Roman" w:cs="Times New Roman"/>
          <w:sz w:val="24"/>
          <w:szCs w:val="24"/>
        </w:rPr>
        <w:t>8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vo veľkostnej kategórii </w:t>
      </w:r>
      <w:r w:rsidR="00012873" w:rsidRPr="002A5349">
        <w:rPr>
          <w:rFonts w:ascii="Times New Roman" w:hAnsi="Times New Roman" w:cs="Times New Roman"/>
          <w:sz w:val="24"/>
          <w:szCs w:val="24"/>
        </w:rPr>
        <w:t>nad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10 000 obyvateľov</w:t>
      </w:r>
      <w:r w:rsidR="001163F2" w:rsidRPr="002A5349">
        <w:rPr>
          <w:rFonts w:ascii="Times New Roman" w:hAnsi="Times New Roman" w:cs="Times New Roman"/>
          <w:sz w:val="24"/>
          <w:szCs w:val="24"/>
        </w:rPr>
        <w:t>.</w:t>
      </w:r>
      <w:r w:rsidR="00F76435" w:rsidRPr="002A53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F235AA7" w14:textId="77777777" w:rsidR="00D9563C" w:rsidRPr="002A5349" w:rsidRDefault="00D9563C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59A7F1" w14:textId="77777777" w:rsidR="00812A23" w:rsidRPr="002A5349" w:rsidRDefault="00812A23" w:rsidP="004C1EEE">
      <w:pPr>
        <w:pStyle w:val="Nadpis2"/>
      </w:pPr>
      <w:bookmarkStart w:id="24" w:name="_Toc64975692"/>
      <w:r w:rsidRPr="002A5349">
        <w:t xml:space="preserve">7.3 Obnova </w:t>
      </w:r>
      <w:r w:rsidR="00D0459E" w:rsidRPr="002A5349">
        <w:t xml:space="preserve">vodovodnej a </w:t>
      </w:r>
      <w:r w:rsidRPr="002A5349">
        <w:t>kanalizačnej infraštruktúry</w:t>
      </w:r>
      <w:bookmarkEnd w:id="24"/>
    </w:p>
    <w:p w14:paraId="2C8C71FD" w14:textId="77777777" w:rsidR="00812A23" w:rsidRPr="002A5349" w:rsidRDefault="00812A23" w:rsidP="003A27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FDBB8C" w14:textId="77777777" w:rsidR="00F5486C" w:rsidRPr="002A5349" w:rsidRDefault="006E088E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Koncepcia obnovy</w:t>
      </w:r>
      <w:r w:rsidR="00F97AFD" w:rsidRPr="002A5349">
        <w:rPr>
          <w:rFonts w:ascii="Times New Roman" w:hAnsi="Times New Roman" w:cs="Times New Roman"/>
          <w:sz w:val="24"/>
          <w:szCs w:val="24"/>
        </w:rPr>
        <w:t xml:space="preserve"> verejných vodovodov a verejných kanalizácií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F97AFD" w:rsidRPr="002A5349">
        <w:rPr>
          <w:rFonts w:ascii="Times New Roman" w:hAnsi="Times New Roman" w:cs="Times New Roman"/>
          <w:sz w:val="24"/>
          <w:szCs w:val="24"/>
        </w:rPr>
        <w:t xml:space="preserve">je </w:t>
      </w:r>
      <w:r w:rsidRPr="002A5349">
        <w:rPr>
          <w:rFonts w:ascii="Times New Roman" w:hAnsi="Times New Roman" w:cs="Times New Roman"/>
          <w:sz w:val="24"/>
          <w:szCs w:val="24"/>
        </w:rPr>
        <w:t>spracovaná samostatne v prílohe</w:t>
      </w:r>
      <w:r w:rsidR="00B32939" w:rsidRPr="002A5349">
        <w:rPr>
          <w:rFonts w:ascii="Times New Roman" w:hAnsi="Times New Roman" w:cs="Times New Roman"/>
          <w:sz w:val="24"/>
          <w:szCs w:val="24"/>
        </w:rPr>
        <w:t xml:space="preserve"> č. </w:t>
      </w:r>
      <w:r w:rsidR="00371221" w:rsidRPr="002A5349">
        <w:rPr>
          <w:rFonts w:ascii="Times New Roman" w:hAnsi="Times New Roman" w:cs="Times New Roman"/>
          <w:sz w:val="24"/>
          <w:szCs w:val="24"/>
        </w:rPr>
        <w:t>7</w:t>
      </w:r>
      <w:r w:rsidRPr="002A5349">
        <w:rPr>
          <w:rFonts w:ascii="Times New Roman" w:hAnsi="Times New Roman" w:cs="Times New Roman"/>
          <w:sz w:val="24"/>
          <w:szCs w:val="24"/>
        </w:rPr>
        <w:t>.</w:t>
      </w:r>
    </w:p>
    <w:p w14:paraId="7B10AC05" w14:textId="77777777" w:rsidR="00D5695D" w:rsidRPr="002A5349" w:rsidRDefault="004C1EEE" w:rsidP="004C1EEE">
      <w:pPr>
        <w:pStyle w:val="Nadpis1"/>
      </w:pPr>
      <w:bookmarkStart w:id="25" w:name="_Toc64975693"/>
      <w:r w:rsidRPr="002A5349">
        <w:t xml:space="preserve">8 </w:t>
      </w:r>
      <w:r w:rsidR="00D5695D" w:rsidRPr="002A5349">
        <w:t>Finančná analýza</w:t>
      </w:r>
      <w:r w:rsidR="007B7006" w:rsidRPr="002A5349">
        <w:t xml:space="preserve"> do roku 20</w:t>
      </w:r>
      <w:r w:rsidR="00B00D55" w:rsidRPr="002A5349">
        <w:t>27</w:t>
      </w:r>
      <w:bookmarkEnd w:id="25"/>
    </w:p>
    <w:p w14:paraId="49A42491" w14:textId="77777777" w:rsidR="005A0FE1" w:rsidRPr="002A5349" w:rsidRDefault="005A0FE1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BA61E" w14:textId="77777777" w:rsidR="00D5695D" w:rsidRPr="002A5349" w:rsidRDefault="00AE5A90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Realizácia kanalizačných stavieb v</w:t>
      </w:r>
      <w:r w:rsidR="007B7006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 xml:space="preserve">súčasnom období dosahuje </w:t>
      </w:r>
      <w:r w:rsidR="00CD49BA" w:rsidRPr="002A5349">
        <w:rPr>
          <w:rFonts w:ascii="Times New Roman" w:hAnsi="Times New Roman" w:cs="Times New Roman"/>
          <w:sz w:val="24"/>
          <w:szCs w:val="24"/>
        </w:rPr>
        <w:t>vysokú</w:t>
      </w:r>
      <w:r w:rsidRPr="002A5349">
        <w:rPr>
          <w:rFonts w:ascii="Times New Roman" w:hAnsi="Times New Roman" w:cs="Times New Roman"/>
          <w:sz w:val="24"/>
          <w:szCs w:val="24"/>
        </w:rPr>
        <w:t xml:space="preserve"> intenzitu v</w:t>
      </w:r>
      <w:r w:rsidR="007B7006" w:rsidRPr="002A5349">
        <w:rPr>
          <w:rFonts w:ascii="Times New Roman" w:hAnsi="Times New Roman" w:cs="Times New Roman"/>
          <w:sz w:val="24"/>
          <w:szCs w:val="24"/>
        </w:rPr>
        <w:t> </w:t>
      </w:r>
      <w:r w:rsidRPr="002A5349">
        <w:rPr>
          <w:rFonts w:ascii="Times New Roman" w:hAnsi="Times New Roman" w:cs="Times New Roman"/>
          <w:sz w:val="24"/>
          <w:szCs w:val="24"/>
        </w:rPr>
        <w:t xml:space="preserve">histórii </w:t>
      </w:r>
      <w:r w:rsidR="00D40C40" w:rsidRPr="002A5349">
        <w:rPr>
          <w:rFonts w:ascii="Times New Roman" w:hAnsi="Times New Roman" w:cs="Times New Roman"/>
          <w:sz w:val="24"/>
          <w:szCs w:val="24"/>
        </w:rPr>
        <w:t xml:space="preserve">výstavby kanalizácií </w:t>
      </w:r>
      <w:r w:rsidRPr="002A5349">
        <w:rPr>
          <w:rFonts w:ascii="Times New Roman" w:hAnsi="Times New Roman" w:cs="Times New Roman"/>
          <w:sz w:val="24"/>
          <w:szCs w:val="24"/>
        </w:rPr>
        <w:t xml:space="preserve">na Slovensku. </w:t>
      </w:r>
      <w:r w:rsidR="008759AA" w:rsidRPr="002A5349">
        <w:rPr>
          <w:rFonts w:ascii="Times New Roman" w:hAnsi="Times New Roman" w:cs="Times New Roman"/>
          <w:sz w:val="24"/>
          <w:szCs w:val="24"/>
        </w:rPr>
        <w:t xml:space="preserve">Ťažisko investičných aktivít v súčasnej dobe je zamerané na investičné aktivity súvisiace </w:t>
      </w:r>
      <w:r w:rsidR="00CD49BA" w:rsidRPr="002A5349">
        <w:rPr>
          <w:rFonts w:ascii="Times New Roman" w:hAnsi="Times New Roman" w:cs="Times New Roman"/>
          <w:sz w:val="24"/>
          <w:szCs w:val="24"/>
        </w:rPr>
        <w:t xml:space="preserve">s plnením </w:t>
      </w:r>
      <w:r w:rsidR="008759AA" w:rsidRPr="002A5349">
        <w:rPr>
          <w:rFonts w:ascii="Times New Roman" w:hAnsi="Times New Roman" w:cs="Times New Roman"/>
          <w:sz w:val="24"/>
          <w:szCs w:val="24"/>
        </w:rPr>
        <w:t>záväzkov SR voči EÚ podporovaných najmä z fondov EÚ, štátneho rozpočtu a financií žiadateľa. Pri</w:t>
      </w:r>
      <w:r w:rsidR="00D40C40" w:rsidRPr="002A5349">
        <w:rPr>
          <w:rFonts w:ascii="Times New Roman" w:hAnsi="Times New Roman" w:cs="Times New Roman"/>
          <w:sz w:val="24"/>
          <w:szCs w:val="24"/>
        </w:rPr>
        <w:t>e</w:t>
      </w:r>
      <w:r w:rsidR="00CD49BA" w:rsidRPr="002A5349">
        <w:rPr>
          <w:rFonts w:ascii="Times New Roman" w:hAnsi="Times New Roman" w:cs="Times New Roman"/>
          <w:sz w:val="24"/>
          <w:szCs w:val="24"/>
        </w:rPr>
        <w:t>bežne sa realizujú, resp. budú realizované,</w:t>
      </w:r>
      <w:r w:rsidR="008759AA" w:rsidRPr="002A5349">
        <w:rPr>
          <w:rFonts w:ascii="Times New Roman" w:hAnsi="Times New Roman" w:cs="Times New Roman"/>
          <w:sz w:val="24"/>
          <w:szCs w:val="24"/>
        </w:rPr>
        <w:t xml:space="preserve"> kanalizačné stavby v kanalizačných systémoch menších ako 2 000 obyvateľov s</w:t>
      </w:r>
      <w:r w:rsidR="001766D8" w:rsidRPr="002A5349">
        <w:rPr>
          <w:rFonts w:ascii="Times New Roman" w:hAnsi="Times New Roman" w:cs="Times New Roman"/>
          <w:sz w:val="24"/>
          <w:szCs w:val="24"/>
        </w:rPr>
        <w:t> </w:t>
      </w:r>
      <w:r w:rsidR="008759AA" w:rsidRPr="002A5349">
        <w:rPr>
          <w:rFonts w:ascii="Times New Roman" w:hAnsi="Times New Roman" w:cs="Times New Roman"/>
          <w:sz w:val="24"/>
          <w:szCs w:val="24"/>
        </w:rPr>
        <w:t>využitím</w:t>
      </w:r>
      <w:r w:rsidR="001766D8" w:rsidRPr="002A5349">
        <w:rPr>
          <w:rFonts w:ascii="Times New Roman" w:hAnsi="Times New Roman" w:cs="Times New Roman"/>
          <w:sz w:val="24"/>
          <w:szCs w:val="24"/>
        </w:rPr>
        <w:t xml:space="preserve"> finančných prostriedkov </w:t>
      </w:r>
      <w:r w:rsidR="008759AA" w:rsidRPr="002A5349">
        <w:rPr>
          <w:rFonts w:ascii="Times New Roman" w:hAnsi="Times New Roman" w:cs="Times New Roman"/>
          <w:sz w:val="24"/>
          <w:szCs w:val="24"/>
        </w:rPr>
        <w:t xml:space="preserve">najmä </w:t>
      </w:r>
      <w:r w:rsidR="001766D8" w:rsidRPr="002A5349">
        <w:rPr>
          <w:rFonts w:ascii="Times New Roman" w:hAnsi="Times New Roman" w:cs="Times New Roman"/>
          <w:sz w:val="24"/>
          <w:szCs w:val="24"/>
        </w:rPr>
        <w:t xml:space="preserve">z </w:t>
      </w:r>
      <w:r w:rsidR="00D40C40" w:rsidRPr="002A5349">
        <w:rPr>
          <w:rFonts w:ascii="Times New Roman" w:hAnsi="Times New Roman" w:cs="Times New Roman"/>
          <w:sz w:val="24"/>
          <w:szCs w:val="24"/>
        </w:rPr>
        <w:t>E</w:t>
      </w:r>
      <w:r w:rsidR="001766D8" w:rsidRPr="002A5349">
        <w:rPr>
          <w:rFonts w:ascii="Times New Roman" w:hAnsi="Times New Roman" w:cs="Times New Roman"/>
          <w:sz w:val="24"/>
          <w:szCs w:val="24"/>
        </w:rPr>
        <w:t>nvironmentálneho fondu</w:t>
      </w:r>
      <w:r w:rsidR="008759AA" w:rsidRPr="002A5349">
        <w:rPr>
          <w:rFonts w:ascii="Times New Roman" w:hAnsi="Times New Roman" w:cs="Times New Roman"/>
          <w:sz w:val="24"/>
          <w:szCs w:val="24"/>
        </w:rPr>
        <w:t xml:space="preserve"> a</w:t>
      </w:r>
      <w:r w:rsidR="001766D8" w:rsidRPr="002A5349">
        <w:rPr>
          <w:rFonts w:ascii="Times New Roman" w:hAnsi="Times New Roman" w:cs="Times New Roman"/>
          <w:sz w:val="24"/>
          <w:szCs w:val="24"/>
        </w:rPr>
        <w:t> vlastných zdrojov žiadateľov</w:t>
      </w:r>
      <w:r w:rsidR="00D40C40" w:rsidRPr="002A5349">
        <w:rPr>
          <w:rFonts w:ascii="Times New Roman" w:hAnsi="Times New Roman" w:cs="Times New Roman"/>
          <w:sz w:val="24"/>
          <w:szCs w:val="24"/>
        </w:rPr>
        <w:t xml:space="preserve">, resp. </w:t>
      </w:r>
      <w:r w:rsidR="007560E0" w:rsidRPr="002A5349">
        <w:rPr>
          <w:rFonts w:ascii="Times New Roman" w:hAnsi="Times New Roman" w:cs="Times New Roman"/>
          <w:sz w:val="24"/>
          <w:szCs w:val="24"/>
        </w:rPr>
        <w:t>iných rozvojových programov</w:t>
      </w:r>
      <w:r w:rsidR="00D40C40" w:rsidRPr="002A5349">
        <w:rPr>
          <w:rFonts w:ascii="Times New Roman" w:hAnsi="Times New Roman" w:cs="Times New Roman"/>
          <w:sz w:val="24"/>
          <w:szCs w:val="24"/>
        </w:rPr>
        <w:t>.</w:t>
      </w:r>
    </w:p>
    <w:p w14:paraId="74C0A5C3" w14:textId="77777777" w:rsidR="0040169B" w:rsidRPr="002A5349" w:rsidRDefault="0040169B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41404" w14:textId="77777777" w:rsidR="00A722CA" w:rsidRPr="002A5349" w:rsidRDefault="007B7006" w:rsidP="003A274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 </w:t>
      </w:r>
      <w:r w:rsidR="00A722CA" w:rsidRPr="002A5349">
        <w:rPr>
          <w:rFonts w:ascii="Times New Roman" w:hAnsi="Times New Roman" w:cs="Times New Roman"/>
          <w:b/>
          <w:i/>
          <w:sz w:val="24"/>
          <w:szCs w:val="24"/>
        </w:rPr>
        <w:t>I. Prioritná realizácia kanalizačných stavieb</w:t>
      </w:r>
    </w:p>
    <w:p w14:paraId="3AA09FC4" w14:textId="77777777" w:rsidR="00DD08D0" w:rsidRPr="002A5349" w:rsidRDefault="00DD08D0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DF287" w14:textId="77777777" w:rsidR="00F77AF9" w:rsidRPr="002A5349" w:rsidRDefault="005F70D4" w:rsidP="00F77AF9">
      <w:pPr>
        <w:spacing w:after="0" w:line="240" w:lineRule="auto"/>
        <w:jc w:val="both"/>
        <w:rPr>
          <w:rFonts w:ascii="Segoe UI" w:eastAsia="Times New Roman" w:hAnsi="Segoe UI" w:cs="Segoe UI"/>
          <w:sz w:val="27"/>
          <w:szCs w:val="27"/>
          <w:lang w:eastAsia="sk-SK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 súlade s prioritami výstavby stokových sietí a čistiarní odpadových vôd na dosiahnutie súladu so smernicou Rady 91/271/EHS pre aglomerácie nad 2 000 EO sú potrebné investície vo </w:t>
      </w:r>
      <w:r w:rsidRPr="002A5349">
        <w:rPr>
          <w:rFonts w:ascii="Times New Roman" w:hAnsi="Times New Roman" w:cs="Times New Roman"/>
          <w:sz w:val="24"/>
          <w:szCs w:val="24"/>
        </w:rPr>
        <w:lastRenderedPageBreak/>
        <w:t>výške </w:t>
      </w:r>
      <w:r w:rsidR="00F17EF0" w:rsidRPr="002A5349">
        <w:rPr>
          <w:rFonts w:ascii="Times New Roman" w:hAnsi="Times New Roman" w:cs="Times New Roman"/>
          <w:sz w:val="24"/>
          <w:szCs w:val="24"/>
        </w:rPr>
        <w:t> 589,02 mil. EUR v cenovej úrovni  roku 2022 (575,77 mil</w:t>
      </w:r>
      <w:r w:rsidR="00F87E7F" w:rsidRPr="002A5349">
        <w:rPr>
          <w:rFonts w:ascii="Times New Roman" w:hAnsi="Times New Roman" w:cs="Times New Roman"/>
          <w:sz w:val="24"/>
          <w:szCs w:val="24"/>
        </w:rPr>
        <w:t>.</w:t>
      </w:r>
      <w:r w:rsidR="00F17EF0" w:rsidRPr="002A5349">
        <w:rPr>
          <w:rFonts w:ascii="Times New Roman" w:hAnsi="Times New Roman" w:cs="Times New Roman"/>
          <w:sz w:val="24"/>
          <w:szCs w:val="24"/>
        </w:rPr>
        <w:t xml:space="preserve"> EUR v cenovej úrovni pre rok 2021 – viď príloha č.6) pričom sa pri stokovej sieti uvažuje s 85 % vybudovaním stokovej siete v aglomerácii. Investície potrebné na splnenie požiadavky (vybudovanie stokových sietí) pre aglomerácie väčšie ako 2 000 EO, v ktorých sa viac ako 2 % alebo 2 000 EO znečistenia rieši prostredníctvom IPS alebo sa nerieši prostredníctvom IPS (bez akéhokoľvek zberu), doposi</w:t>
      </w:r>
      <w:r w:rsidR="00F77AF9" w:rsidRPr="002A5349">
        <w:rPr>
          <w:rFonts w:ascii="Times New Roman" w:hAnsi="Times New Roman" w:cs="Times New Roman"/>
          <w:sz w:val="24"/>
          <w:szCs w:val="24"/>
        </w:rPr>
        <w:t xml:space="preserve">aľ definitívne neboli stanovené - </w:t>
      </w:r>
      <w:r w:rsidR="00F77AF9"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>urobili sme dopoč</w:t>
      </w:r>
      <w:r w:rsidR="00FF685A"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>et podľa finančného modelu pre dva</w:t>
      </w:r>
      <w:r w:rsidR="00F77AF9"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varianty:</w:t>
      </w:r>
    </w:p>
    <w:p w14:paraId="7AEDF417" w14:textId="77777777" w:rsidR="00F77AF9" w:rsidRPr="002A5349" w:rsidRDefault="00F77AF9" w:rsidP="007A61E6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zohľadnená maximálne možná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vybudovanosť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stokovej siete v aglomeráciách podľa reálnych možností dobudovania – t.</w:t>
      </w:r>
      <w:r w:rsidR="003D10F9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j. niektoré aglomerácie na nižšiu úroveň ako 98%</w:t>
      </w:r>
    </w:p>
    <w:p w14:paraId="15BA0866" w14:textId="77777777" w:rsidR="00F77AF9" w:rsidRPr="002A5349" w:rsidRDefault="00F77AF9" w:rsidP="007A61E6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Segoe UI" w:eastAsia="Times New Roman" w:hAnsi="Segoe UI" w:cs="Segoe UI"/>
          <w:sz w:val="27"/>
          <w:szCs w:val="27"/>
          <w:lang w:eastAsia="sk-SK"/>
        </w:rPr>
      </w:pPr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nezohľadnená maximálne možná </w:t>
      </w:r>
      <w:proofErr w:type="spellStart"/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>vybudovanosť</w:t>
      </w:r>
      <w:proofErr w:type="spellEnd"/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stokovej siete v aglomeráciách podľa reálnych možností dobudovania – vo všetkých aglomeráciách, ktoré nemali </w:t>
      </w:r>
      <w:proofErr w:type="spellStart"/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>vybudovanosť</w:t>
      </w:r>
      <w:proofErr w:type="spellEnd"/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stokovej siete na úrovni min.98%. dobudovať na 98%</w:t>
      </w:r>
    </w:p>
    <w:p w14:paraId="1CE0F637" w14:textId="77777777" w:rsidR="00F77AF9" w:rsidRPr="002A5349" w:rsidRDefault="00F77AF9" w:rsidP="00F77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A534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7D52688E" w14:textId="77777777" w:rsidR="00C97F9B" w:rsidRPr="002A5349" w:rsidRDefault="00F17EF0" w:rsidP="00F87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</w:t>
      </w:r>
      <w:r w:rsidR="00CF32EA" w:rsidRPr="002A5349">
        <w:rPr>
          <w:rFonts w:ascii="Times New Roman" w:hAnsi="Times New Roman" w:cs="Times New Roman"/>
          <w:sz w:val="24"/>
          <w:szCs w:val="24"/>
        </w:rPr>
        <w:t xml:space="preserve">otrebné odhadované finančné prostriedky </w:t>
      </w:r>
      <w:r w:rsidR="00147743" w:rsidRPr="002A5349">
        <w:rPr>
          <w:rFonts w:ascii="Times New Roman" w:hAnsi="Times New Roman" w:cs="Times New Roman"/>
          <w:sz w:val="24"/>
          <w:szCs w:val="24"/>
        </w:rPr>
        <w:t xml:space="preserve">na výstavbu stokových sietí a ČOV </w:t>
      </w:r>
      <w:r w:rsidR="00C846DA" w:rsidRPr="002A5349">
        <w:rPr>
          <w:rFonts w:ascii="Times New Roman" w:hAnsi="Times New Roman" w:cs="Times New Roman"/>
          <w:sz w:val="24"/>
          <w:szCs w:val="24"/>
        </w:rPr>
        <w:t>v chránených vodohospodárskych oblastiach, v ktorých sú veľkokapacitné zdroje podzemných vôd</w:t>
      </w:r>
      <w:r w:rsidR="00212C63" w:rsidRPr="002A5349">
        <w:rPr>
          <w:rFonts w:ascii="Times New Roman" w:hAnsi="Times New Roman" w:cs="Times New Roman"/>
          <w:sz w:val="24"/>
          <w:szCs w:val="24"/>
        </w:rPr>
        <w:t xml:space="preserve"> (</w:t>
      </w:r>
      <w:r w:rsidR="00910A72" w:rsidRPr="002A5349">
        <w:rPr>
          <w:rFonts w:ascii="Times New Roman" w:hAnsi="Times New Roman" w:cs="Times New Roman"/>
          <w:sz w:val="24"/>
          <w:szCs w:val="24"/>
        </w:rPr>
        <w:t xml:space="preserve">CHVO </w:t>
      </w:r>
      <w:r w:rsidR="00212C63" w:rsidRPr="002A5349">
        <w:rPr>
          <w:rFonts w:ascii="Times New Roman" w:hAnsi="Times New Roman" w:cs="Times New Roman"/>
          <w:sz w:val="24"/>
          <w:szCs w:val="24"/>
        </w:rPr>
        <w:t>Žitný ostrov)</w:t>
      </w:r>
      <w:r w:rsidR="00C846DA" w:rsidRPr="002A5349">
        <w:rPr>
          <w:rFonts w:ascii="Times New Roman" w:hAnsi="Times New Roman" w:cs="Times New Roman"/>
          <w:sz w:val="24"/>
          <w:szCs w:val="24"/>
        </w:rPr>
        <w:t xml:space="preserve"> a ktoré smerujú k zamedzeniu ohrozenia kvality a kvantity podzemných vôd tak, aby nebolo ohrozené ich využívanie </w:t>
      </w:r>
      <w:r w:rsidR="00323AC4" w:rsidRPr="002A5349">
        <w:rPr>
          <w:rFonts w:ascii="Times New Roman" w:hAnsi="Times New Roman" w:cs="Times New Roman"/>
          <w:sz w:val="24"/>
          <w:szCs w:val="24"/>
        </w:rPr>
        <w:t>sú odhadované</w:t>
      </w:r>
      <w:r w:rsidR="00EB1CA7" w:rsidRPr="002A5349">
        <w:rPr>
          <w:rFonts w:ascii="Times New Roman" w:hAnsi="Times New Roman" w:cs="Times New Roman"/>
          <w:sz w:val="24"/>
          <w:szCs w:val="24"/>
        </w:rPr>
        <w:t xml:space="preserve"> na</w:t>
      </w:r>
      <w:r w:rsidR="00323AC4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16322F" w:rsidRPr="002A5349">
        <w:rPr>
          <w:rFonts w:ascii="Times New Roman" w:hAnsi="Times New Roman" w:cs="Times New Roman"/>
          <w:sz w:val="24"/>
          <w:szCs w:val="24"/>
        </w:rPr>
        <w:t xml:space="preserve">57,30 </w:t>
      </w:r>
      <w:r w:rsidR="001279FA" w:rsidRPr="002A5349">
        <w:rPr>
          <w:rFonts w:ascii="Times New Roman" w:hAnsi="Times New Roman" w:cs="Times New Roman"/>
          <w:sz w:val="24"/>
          <w:szCs w:val="24"/>
        </w:rPr>
        <w:t>mil</w:t>
      </w:r>
      <w:r w:rsidR="0087053D" w:rsidRPr="002A5349">
        <w:rPr>
          <w:rFonts w:ascii="Times New Roman" w:hAnsi="Times New Roman" w:cs="Times New Roman"/>
          <w:sz w:val="24"/>
          <w:szCs w:val="24"/>
        </w:rPr>
        <w:t xml:space="preserve">. € </w:t>
      </w:r>
      <w:r w:rsidR="00EB1CA7" w:rsidRPr="002A5349">
        <w:rPr>
          <w:rFonts w:ascii="Times New Roman" w:hAnsi="Times New Roman" w:cs="Times New Roman"/>
          <w:sz w:val="24"/>
          <w:szCs w:val="24"/>
        </w:rPr>
        <w:t>mimo obcí zaradených do aglomerácií nad 2 000 EO.</w:t>
      </w:r>
    </w:p>
    <w:p w14:paraId="5D8201DA" w14:textId="77777777" w:rsidR="00EB1CA7" w:rsidRPr="002A5349" w:rsidRDefault="00812A23" w:rsidP="00F87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Pre </w:t>
      </w:r>
      <w:r w:rsidR="008415A9" w:rsidRPr="002A5349">
        <w:rPr>
          <w:rFonts w:ascii="Times New Roman" w:hAnsi="Times New Roman" w:cs="Times New Roman"/>
          <w:sz w:val="24"/>
          <w:szCs w:val="24"/>
        </w:rPr>
        <w:t>výstavbu</w:t>
      </w:r>
      <w:r w:rsidR="00EB1CA7" w:rsidRPr="002A5349">
        <w:rPr>
          <w:rFonts w:ascii="Times New Roman" w:hAnsi="Times New Roman" w:cs="Times New Roman"/>
          <w:sz w:val="24"/>
          <w:szCs w:val="24"/>
        </w:rPr>
        <w:t xml:space="preserve"> čistiarní odpadových vôd</w:t>
      </w:r>
      <w:r w:rsidR="00986815" w:rsidRPr="002A5349">
        <w:rPr>
          <w:rFonts w:ascii="Times New Roman" w:hAnsi="Times New Roman" w:cs="Times New Roman"/>
          <w:sz w:val="24"/>
          <w:szCs w:val="24"/>
        </w:rPr>
        <w:t>, resp. privádzača do iného kanalizačného systému,</w:t>
      </w:r>
      <w:r w:rsidR="00EB1CA7" w:rsidRPr="002A5349">
        <w:rPr>
          <w:rFonts w:ascii="Times New Roman" w:hAnsi="Times New Roman" w:cs="Times New Roman"/>
          <w:sz w:val="24"/>
          <w:szCs w:val="24"/>
        </w:rPr>
        <w:t xml:space="preserve"> v prípadoch ak už je vybudovaná alebo čiastočne vybudovaná stoková sieť a odpadové vody sú vypúšťané bez čistenia</w:t>
      </w:r>
      <w:r w:rsidRPr="002A5349">
        <w:rPr>
          <w:rFonts w:ascii="Times New Roman" w:hAnsi="Times New Roman" w:cs="Times New Roman"/>
          <w:sz w:val="24"/>
          <w:szCs w:val="24"/>
        </w:rPr>
        <w:t xml:space="preserve"> sú odhadované potrebné fin</w:t>
      </w:r>
      <w:r w:rsidR="008415A9" w:rsidRPr="002A5349">
        <w:rPr>
          <w:rFonts w:ascii="Times New Roman" w:hAnsi="Times New Roman" w:cs="Times New Roman"/>
          <w:sz w:val="24"/>
          <w:szCs w:val="24"/>
        </w:rPr>
        <w:t xml:space="preserve">ančné prostriedky vo výške 6,4 mil. </w:t>
      </w:r>
      <w:r w:rsidR="00DF3C2E" w:rsidRPr="002A5349">
        <w:rPr>
          <w:rFonts w:ascii="Times New Roman" w:hAnsi="Times New Roman" w:cs="Times New Roman"/>
          <w:sz w:val="24"/>
          <w:szCs w:val="24"/>
        </w:rPr>
        <w:t>€</w:t>
      </w:r>
      <w:r w:rsidRPr="002A5349">
        <w:rPr>
          <w:rFonts w:ascii="Times New Roman" w:hAnsi="Times New Roman" w:cs="Times New Roman"/>
          <w:sz w:val="24"/>
          <w:szCs w:val="24"/>
        </w:rPr>
        <w:t>.</w:t>
      </w:r>
    </w:p>
    <w:p w14:paraId="5F8DE22F" w14:textId="77777777" w:rsidR="006A6494" w:rsidRPr="002A5349" w:rsidRDefault="006A6494" w:rsidP="00F17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B04AE" w14:textId="77777777" w:rsidR="00A722CA" w:rsidRPr="002A5349" w:rsidRDefault="00A722CA" w:rsidP="003A274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5349">
        <w:rPr>
          <w:rFonts w:ascii="Times New Roman" w:hAnsi="Times New Roman" w:cs="Times New Roman"/>
          <w:b/>
          <w:i/>
          <w:sz w:val="24"/>
          <w:szCs w:val="24"/>
        </w:rPr>
        <w:t xml:space="preserve">II. </w:t>
      </w:r>
      <w:r w:rsidR="00910A72" w:rsidRPr="002A5349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2A5349">
        <w:rPr>
          <w:rFonts w:ascii="Times New Roman" w:hAnsi="Times New Roman" w:cs="Times New Roman"/>
          <w:b/>
          <w:i/>
          <w:sz w:val="24"/>
          <w:szCs w:val="24"/>
        </w:rPr>
        <w:t>riebežná realizácia kanalizačných stavieb</w:t>
      </w:r>
    </w:p>
    <w:p w14:paraId="4A5F7EB9" w14:textId="77777777" w:rsidR="005132DB" w:rsidRPr="002A5349" w:rsidRDefault="005132DB" w:rsidP="003A274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C8D4E2E" w14:textId="77777777" w:rsidR="00650719" w:rsidRPr="002A5349" w:rsidRDefault="007B7006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Realizácie kanalizačných stavieb (stokových siet</w:t>
      </w:r>
      <w:r w:rsidR="00C51BF7" w:rsidRPr="002A5349">
        <w:rPr>
          <w:rFonts w:ascii="Times New Roman" w:hAnsi="Times New Roman" w:cs="Times New Roman"/>
          <w:sz w:val="24"/>
          <w:szCs w:val="24"/>
        </w:rPr>
        <w:t>í a čistiarní odpadových vôd) v</w:t>
      </w:r>
      <w:r w:rsidRPr="002A5349">
        <w:rPr>
          <w:rFonts w:ascii="Times New Roman" w:hAnsi="Times New Roman" w:cs="Times New Roman"/>
          <w:sz w:val="24"/>
          <w:szCs w:val="24"/>
        </w:rPr>
        <w:t xml:space="preserve"> navrhnutých kanalizačnýc</w:t>
      </w:r>
      <w:r w:rsidR="00BF6ED7" w:rsidRPr="002A5349">
        <w:rPr>
          <w:rFonts w:ascii="Times New Roman" w:hAnsi="Times New Roman" w:cs="Times New Roman"/>
          <w:sz w:val="24"/>
          <w:szCs w:val="24"/>
        </w:rPr>
        <w:t>h</w:t>
      </w:r>
      <w:r w:rsidRPr="002A5349">
        <w:rPr>
          <w:rFonts w:ascii="Times New Roman" w:hAnsi="Times New Roman" w:cs="Times New Roman"/>
          <w:sz w:val="24"/>
          <w:szCs w:val="24"/>
        </w:rPr>
        <w:t xml:space="preserve"> systémoch </w:t>
      </w:r>
      <w:r w:rsidR="00E24D2E" w:rsidRPr="002A5349">
        <w:rPr>
          <w:rFonts w:ascii="Times New Roman" w:hAnsi="Times New Roman" w:cs="Times New Roman"/>
          <w:sz w:val="24"/>
          <w:szCs w:val="24"/>
        </w:rPr>
        <w:t>s</w:t>
      </w:r>
      <w:r w:rsidR="00C51BF7" w:rsidRPr="002A5349">
        <w:rPr>
          <w:rFonts w:ascii="Times New Roman" w:hAnsi="Times New Roman" w:cs="Times New Roman"/>
          <w:sz w:val="24"/>
          <w:szCs w:val="24"/>
        </w:rPr>
        <w:t xml:space="preserve">a plánujú </w:t>
      </w:r>
      <w:r w:rsidRPr="002A5349">
        <w:rPr>
          <w:rFonts w:ascii="Times New Roman" w:hAnsi="Times New Roman" w:cs="Times New Roman"/>
          <w:sz w:val="24"/>
          <w:szCs w:val="24"/>
        </w:rPr>
        <w:t>budovať priebežne</w:t>
      </w:r>
      <w:r w:rsidR="00BF6ED7" w:rsidRPr="002A5349">
        <w:rPr>
          <w:rFonts w:ascii="Times New Roman" w:hAnsi="Times New Roman" w:cs="Times New Roman"/>
          <w:sz w:val="24"/>
          <w:szCs w:val="24"/>
        </w:rPr>
        <w:t xml:space="preserve">. </w:t>
      </w:r>
      <w:r w:rsidR="00604656" w:rsidRPr="002A5349">
        <w:rPr>
          <w:rFonts w:ascii="Times New Roman" w:hAnsi="Times New Roman" w:cs="Times New Roman"/>
          <w:sz w:val="24"/>
          <w:szCs w:val="24"/>
        </w:rPr>
        <w:t>Predpokladané finančné prostriedky</w:t>
      </w:r>
      <w:r w:rsidR="0043655A" w:rsidRPr="002A5349">
        <w:rPr>
          <w:rFonts w:ascii="Times New Roman" w:hAnsi="Times New Roman" w:cs="Times New Roman"/>
          <w:sz w:val="24"/>
          <w:szCs w:val="24"/>
        </w:rPr>
        <w:t xml:space="preserve"> potrebné </w:t>
      </w:r>
      <w:r w:rsidR="00604656" w:rsidRPr="002A5349">
        <w:rPr>
          <w:rFonts w:ascii="Times New Roman" w:hAnsi="Times New Roman" w:cs="Times New Roman"/>
          <w:sz w:val="24"/>
          <w:szCs w:val="24"/>
        </w:rPr>
        <w:t>na budovanie stokových sietí a</w:t>
      </w:r>
      <w:r w:rsidR="00650719" w:rsidRPr="002A5349">
        <w:rPr>
          <w:rFonts w:ascii="Times New Roman" w:hAnsi="Times New Roman" w:cs="Times New Roman"/>
          <w:sz w:val="24"/>
          <w:szCs w:val="24"/>
        </w:rPr>
        <w:t> </w:t>
      </w:r>
      <w:r w:rsidR="00604656" w:rsidRPr="002A5349">
        <w:rPr>
          <w:rFonts w:ascii="Times New Roman" w:hAnsi="Times New Roman" w:cs="Times New Roman"/>
          <w:sz w:val="24"/>
          <w:szCs w:val="24"/>
        </w:rPr>
        <w:t>ČOV</w:t>
      </w:r>
      <w:r w:rsidR="00650719" w:rsidRPr="002A5349">
        <w:rPr>
          <w:rFonts w:ascii="Times New Roman" w:hAnsi="Times New Roman" w:cs="Times New Roman"/>
          <w:sz w:val="24"/>
          <w:szCs w:val="24"/>
        </w:rPr>
        <w:t>, ktoré bude potrebné vy</w:t>
      </w:r>
      <w:r w:rsidR="00B1480E" w:rsidRPr="002A5349">
        <w:rPr>
          <w:rFonts w:ascii="Times New Roman" w:hAnsi="Times New Roman" w:cs="Times New Roman"/>
          <w:sz w:val="24"/>
          <w:szCs w:val="24"/>
        </w:rPr>
        <w:t xml:space="preserve">naložiť </w:t>
      </w:r>
      <w:r w:rsidR="00604656" w:rsidRPr="002A5349">
        <w:rPr>
          <w:rFonts w:ascii="Times New Roman" w:hAnsi="Times New Roman" w:cs="Times New Roman"/>
          <w:sz w:val="24"/>
          <w:szCs w:val="24"/>
        </w:rPr>
        <w:t>do roku 20</w:t>
      </w:r>
      <w:r w:rsidR="00B1480E" w:rsidRPr="002A5349">
        <w:rPr>
          <w:rFonts w:ascii="Times New Roman" w:hAnsi="Times New Roman" w:cs="Times New Roman"/>
          <w:sz w:val="24"/>
          <w:szCs w:val="24"/>
        </w:rPr>
        <w:t>30</w:t>
      </w:r>
      <w:r w:rsidR="00604656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650719" w:rsidRPr="002A5349">
        <w:rPr>
          <w:rFonts w:ascii="Times New Roman" w:hAnsi="Times New Roman" w:cs="Times New Roman"/>
          <w:sz w:val="24"/>
          <w:szCs w:val="24"/>
        </w:rPr>
        <w:t xml:space="preserve">v súlade so schválenými koncepčnými materiálmi „Financovanie rozvoja verejných vodovodov (s dôrazom pre obce do 2 000 obyvateľov) a verejných kanalizácií (s dôrazom pre obce do 2 000 ekvivalentných obyvateľov) v Slovenskej republike pre roky 2020 – </w:t>
      </w:r>
      <w:r w:rsidR="00C51BF7" w:rsidRPr="002A5349">
        <w:rPr>
          <w:rFonts w:ascii="Times New Roman" w:hAnsi="Times New Roman" w:cs="Times New Roman"/>
          <w:sz w:val="24"/>
          <w:szCs w:val="24"/>
        </w:rPr>
        <w:t>2030“ a „</w:t>
      </w:r>
      <w:r w:rsidR="00650719" w:rsidRPr="002A5349">
        <w:rPr>
          <w:rFonts w:ascii="Times New Roman" w:hAnsi="Times New Roman" w:cs="Times New Roman"/>
          <w:sz w:val="24"/>
          <w:szCs w:val="24"/>
        </w:rPr>
        <w:t>Stratégia environmentálnej politiky do roku 2030“</w:t>
      </w:r>
      <w:r w:rsidR="0043655A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16322F" w:rsidRPr="002A5349">
        <w:rPr>
          <w:rFonts w:ascii="Times New Roman" w:hAnsi="Times New Roman" w:cs="Times New Roman"/>
          <w:sz w:val="24"/>
          <w:szCs w:val="24"/>
        </w:rPr>
        <w:t>p</w:t>
      </w:r>
      <w:r w:rsidR="0043655A" w:rsidRPr="002A5349">
        <w:rPr>
          <w:rFonts w:ascii="Times New Roman" w:hAnsi="Times New Roman" w:cs="Times New Roman"/>
          <w:sz w:val="24"/>
          <w:szCs w:val="24"/>
        </w:rPr>
        <w:t>redstavu</w:t>
      </w:r>
      <w:r w:rsidR="00C51BF7" w:rsidRPr="002A5349">
        <w:rPr>
          <w:rFonts w:ascii="Times New Roman" w:hAnsi="Times New Roman" w:cs="Times New Roman"/>
          <w:sz w:val="24"/>
          <w:szCs w:val="24"/>
        </w:rPr>
        <w:t>jú celkovú čiastku 1</w:t>
      </w:r>
      <w:r w:rsidR="005F70D4" w:rsidRPr="002A5349">
        <w:rPr>
          <w:rFonts w:ascii="Times New Roman" w:hAnsi="Times New Roman" w:cs="Times New Roman"/>
          <w:sz w:val="24"/>
          <w:szCs w:val="24"/>
        </w:rPr>
        <w:t> </w:t>
      </w:r>
      <w:r w:rsidR="00C51BF7" w:rsidRPr="002A5349">
        <w:rPr>
          <w:rFonts w:ascii="Times New Roman" w:hAnsi="Times New Roman" w:cs="Times New Roman"/>
          <w:sz w:val="24"/>
          <w:szCs w:val="24"/>
        </w:rPr>
        <w:t>285</w:t>
      </w:r>
      <w:r w:rsidR="005F70D4" w:rsidRPr="002A5349">
        <w:rPr>
          <w:rFonts w:ascii="Times New Roman" w:hAnsi="Times New Roman" w:cs="Times New Roman"/>
          <w:sz w:val="24"/>
          <w:szCs w:val="24"/>
        </w:rPr>
        <w:t>,00</w:t>
      </w:r>
      <w:r w:rsidR="00C51BF7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5F70D4" w:rsidRPr="002A5349">
        <w:rPr>
          <w:rFonts w:ascii="Times New Roman" w:hAnsi="Times New Roman" w:cs="Times New Roman"/>
          <w:sz w:val="24"/>
          <w:szCs w:val="24"/>
        </w:rPr>
        <w:t>mil</w:t>
      </w:r>
      <w:r w:rsidR="00C51BF7" w:rsidRPr="002A5349">
        <w:rPr>
          <w:rFonts w:ascii="Times New Roman" w:hAnsi="Times New Roman" w:cs="Times New Roman"/>
          <w:sz w:val="24"/>
          <w:szCs w:val="24"/>
        </w:rPr>
        <w:t>. €</w:t>
      </w:r>
      <w:r w:rsidR="0043655A" w:rsidRPr="002A5349">
        <w:rPr>
          <w:rFonts w:ascii="Times New Roman" w:hAnsi="Times New Roman" w:cs="Times New Roman"/>
          <w:sz w:val="24"/>
          <w:szCs w:val="24"/>
        </w:rPr>
        <w:t xml:space="preserve"> a po redukcii na obdobie do roku 2027 celkovú čiastku 93</w:t>
      </w:r>
      <w:r w:rsidR="005F70D4" w:rsidRPr="002A5349">
        <w:rPr>
          <w:rFonts w:ascii="Times New Roman" w:hAnsi="Times New Roman" w:cs="Times New Roman"/>
          <w:sz w:val="24"/>
          <w:szCs w:val="24"/>
        </w:rPr>
        <w:t>2,77 mil</w:t>
      </w:r>
      <w:r w:rsidR="0043655A" w:rsidRPr="002A5349">
        <w:rPr>
          <w:rFonts w:ascii="Times New Roman" w:hAnsi="Times New Roman" w:cs="Times New Roman"/>
          <w:sz w:val="24"/>
          <w:szCs w:val="24"/>
        </w:rPr>
        <w:t>. €</w:t>
      </w:r>
      <w:r w:rsidR="002D6F67" w:rsidRPr="002A5349">
        <w:rPr>
          <w:rFonts w:ascii="Times New Roman" w:hAnsi="Times New Roman" w:cs="Times New Roman"/>
          <w:sz w:val="24"/>
          <w:szCs w:val="24"/>
        </w:rPr>
        <w:t xml:space="preserve"> - </w:t>
      </w:r>
      <w:r w:rsidR="0043655A" w:rsidRPr="002A5349">
        <w:rPr>
          <w:rFonts w:ascii="Times New Roman" w:hAnsi="Times New Roman" w:cs="Times New Roman"/>
          <w:sz w:val="24"/>
          <w:szCs w:val="24"/>
        </w:rPr>
        <w:t xml:space="preserve">z toho </w:t>
      </w:r>
      <w:r w:rsidR="002D6F67" w:rsidRPr="002A5349">
        <w:rPr>
          <w:rFonts w:ascii="Times New Roman" w:hAnsi="Times New Roman" w:cs="Times New Roman"/>
          <w:sz w:val="24"/>
          <w:szCs w:val="24"/>
        </w:rPr>
        <w:t xml:space="preserve">na verejné kanalizácie v CHVO </w:t>
      </w:r>
      <w:r w:rsidR="00573888" w:rsidRPr="002A5349">
        <w:rPr>
          <w:rFonts w:ascii="Times New Roman" w:hAnsi="Times New Roman" w:cs="Times New Roman"/>
          <w:sz w:val="24"/>
          <w:szCs w:val="24"/>
        </w:rPr>
        <w:t>(okrem CHVO Žitný ostrov)</w:t>
      </w:r>
      <w:r w:rsidR="00C51BF7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2D6F67" w:rsidRPr="002A5349">
        <w:rPr>
          <w:rFonts w:ascii="Times New Roman" w:hAnsi="Times New Roman" w:cs="Times New Roman"/>
          <w:sz w:val="24"/>
          <w:szCs w:val="24"/>
        </w:rPr>
        <w:t>11</w:t>
      </w:r>
      <w:r w:rsidR="005F70D4" w:rsidRPr="002A5349">
        <w:rPr>
          <w:rFonts w:ascii="Times New Roman" w:hAnsi="Times New Roman" w:cs="Times New Roman"/>
          <w:sz w:val="24"/>
          <w:szCs w:val="24"/>
        </w:rPr>
        <w:t>0,90 mil</w:t>
      </w:r>
      <w:r w:rsidR="006F41DD" w:rsidRPr="002A5349">
        <w:rPr>
          <w:rFonts w:ascii="Times New Roman" w:hAnsi="Times New Roman" w:cs="Times New Roman"/>
          <w:sz w:val="24"/>
          <w:szCs w:val="24"/>
        </w:rPr>
        <w:t xml:space="preserve">. </w:t>
      </w:r>
      <w:r w:rsidR="002D6F67" w:rsidRPr="002A5349">
        <w:rPr>
          <w:rFonts w:ascii="Times New Roman" w:hAnsi="Times New Roman" w:cs="Times New Roman"/>
          <w:sz w:val="24"/>
          <w:szCs w:val="24"/>
        </w:rPr>
        <w:t>€ a ostatné kanalizačné stavby</w:t>
      </w:r>
      <w:r w:rsidR="005F70D4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2D6F67" w:rsidRPr="002A5349">
        <w:rPr>
          <w:rFonts w:ascii="Times New Roman" w:hAnsi="Times New Roman" w:cs="Times New Roman"/>
          <w:sz w:val="24"/>
          <w:szCs w:val="24"/>
        </w:rPr>
        <w:t>817</w:t>
      </w:r>
      <w:r w:rsidR="005F70D4" w:rsidRPr="002A5349">
        <w:rPr>
          <w:rFonts w:ascii="Times New Roman" w:hAnsi="Times New Roman" w:cs="Times New Roman"/>
          <w:sz w:val="24"/>
          <w:szCs w:val="24"/>
        </w:rPr>
        <w:t>,87 mil</w:t>
      </w:r>
      <w:r w:rsidR="006F41DD" w:rsidRPr="002A5349">
        <w:rPr>
          <w:rFonts w:ascii="Times New Roman" w:hAnsi="Times New Roman" w:cs="Times New Roman"/>
          <w:sz w:val="24"/>
          <w:szCs w:val="24"/>
        </w:rPr>
        <w:t>.</w:t>
      </w:r>
      <w:r w:rsidR="002D6F67" w:rsidRPr="002A5349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63FD25C8" w14:textId="77777777" w:rsidR="00A76D1D" w:rsidRPr="002A5349" w:rsidRDefault="002D6F67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Podrobnejší prehľad potrebných finančných prostriedkov pre prioritu č. 1, pre prioritu č. 2 a predpokladaných zdrojov financov</w:t>
      </w:r>
      <w:r w:rsidR="006F41DD" w:rsidRPr="002A5349">
        <w:rPr>
          <w:rFonts w:ascii="Times New Roman" w:hAnsi="Times New Roman" w:cs="Times New Roman"/>
          <w:sz w:val="24"/>
          <w:szCs w:val="24"/>
        </w:rPr>
        <w:t>ania (najmä operačné programy, E</w:t>
      </w:r>
      <w:r w:rsidRPr="002A5349">
        <w:rPr>
          <w:rFonts w:ascii="Times New Roman" w:hAnsi="Times New Roman" w:cs="Times New Roman"/>
          <w:sz w:val="24"/>
          <w:szCs w:val="24"/>
        </w:rPr>
        <w:t xml:space="preserve">nvironmentálny fond, štátny rozpočet a vlastných zdrojov vodárenských spoločností a obcí) je uvedený v tabuľke č. </w:t>
      </w:r>
      <w:r w:rsidR="00111385" w:rsidRPr="002A5349">
        <w:rPr>
          <w:rFonts w:ascii="Times New Roman" w:hAnsi="Times New Roman" w:cs="Times New Roman"/>
          <w:sz w:val="24"/>
          <w:szCs w:val="24"/>
        </w:rPr>
        <w:t>4</w:t>
      </w:r>
    </w:p>
    <w:p w14:paraId="019F5927" w14:textId="77777777" w:rsidR="00315118" w:rsidRPr="002A5349" w:rsidRDefault="00FC2197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Predpokladané nezabezpečené finančné prostriedky potrebné na rozvoj ver</w:t>
      </w:r>
      <w:r w:rsidR="006F41DD" w:rsidRPr="002A5349">
        <w:rPr>
          <w:rFonts w:ascii="Times New Roman" w:hAnsi="Times New Roman" w:cs="Times New Roman"/>
          <w:sz w:val="24"/>
          <w:szCs w:val="24"/>
        </w:rPr>
        <w:t>ejných kanalizácií v rokoch 2021</w:t>
      </w:r>
      <w:r w:rsidRPr="002A5349">
        <w:rPr>
          <w:rFonts w:ascii="Times New Roman" w:hAnsi="Times New Roman" w:cs="Times New Roman"/>
          <w:sz w:val="24"/>
          <w:szCs w:val="24"/>
        </w:rPr>
        <w:t xml:space="preserve"> – 2027 predstavujú cca 7</w:t>
      </w:r>
      <w:r w:rsidR="005F70D4" w:rsidRPr="002A5349">
        <w:rPr>
          <w:rFonts w:ascii="Times New Roman" w:hAnsi="Times New Roman" w:cs="Times New Roman"/>
          <w:sz w:val="24"/>
          <w:szCs w:val="24"/>
        </w:rPr>
        <w:t>47,51</w:t>
      </w:r>
      <w:r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="005F70D4" w:rsidRPr="002A5349">
        <w:rPr>
          <w:rFonts w:ascii="Times New Roman" w:hAnsi="Times New Roman" w:cs="Times New Roman"/>
          <w:sz w:val="24"/>
          <w:szCs w:val="24"/>
        </w:rPr>
        <w:t>mil</w:t>
      </w:r>
      <w:r w:rsidRPr="002A5349">
        <w:rPr>
          <w:rFonts w:ascii="Times New Roman" w:hAnsi="Times New Roman" w:cs="Times New Roman"/>
          <w:sz w:val="24"/>
          <w:szCs w:val="24"/>
        </w:rPr>
        <w:t xml:space="preserve">. €. </w:t>
      </w:r>
    </w:p>
    <w:p w14:paraId="592BEB6F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04F3D8FF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19D85B26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1C2D703D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163786D1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6B3BAB4F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6B27D60E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724BC7B3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60391E87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0A550EAB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7C205FA1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01019575" w14:textId="77777777" w:rsidR="00F5486C" w:rsidRPr="002A5349" w:rsidRDefault="00F5486C" w:rsidP="00650719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7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1"/>
        <w:gridCol w:w="2410"/>
        <w:gridCol w:w="1417"/>
        <w:gridCol w:w="1276"/>
        <w:gridCol w:w="981"/>
        <w:gridCol w:w="1196"/>
        <w:gridCol w:w="995"/>
      </w:tblGrid>
      <w:tr w:rsidR="002A5349" w:rsidRPr="002A5349" w14:paraId="13C7087F" w14:textId="77777777" w:rsidTr="003E1FAA">
        <w:trPr>
          <w:trHeight w:val="288"/>
        </w:trPr>
        <w:tc>
          <w:tcPr>
            <w:tcW w:w="94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679F" w14:textId="77777777" w:rsidR="00E67E73" w:rsidRPr="002A5349" w:rsidRDefault="003E1FAA" w:rsidP="00E67E73">
            <w:pPr>
              <w:spacing w:after="0" w:line="240" w:lineRule="auto"/>
              <w:ind w:right="-11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Tabuľka č. </w:t>
            </w:r>
            <w:r w:rsidR="00111385" w:rsidRPr="002A5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5349">
              <w:rPr>
                <w:rFonts w:ascii="Times New Roman" w:hAnsi="Times New Roman" w:cs="Times New Roman"/>
                <w:sz w:val="24"/>
                <w:szCs w:val="24"/>
              </w:rPr>
              <w:t xml:space="preserve">. Potreba finančných prostriedkov a zdroje financovania realizácie rozvoja verejných  kanalizácií pre územie SR do roku 2027 </w:t>
            </w:r>
          </w:p>
        </w:tc>
      </w:tr>
      <w:tr w:rsidR="002A5349" w:rsidRPr="002A5349" w14:paraId="29D690E3" w14:textId="77777777" w:rsidTr="00EB70A4">
        <w:trPr>
          <w:trHeight w:val="399"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A4EC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VH služba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DD72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Programy/priority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2932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Investičné náklady na realizáciu stavieb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2147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Predpokladaný zdroj finančných prostriedkov</w:t>
            </w:r>
          </w:p>
        </w:tc>
      </w:tr>
      <w:tr w:rsidR="002A5349" w:rsidRPr="002A5349" w14:paraId="397F2E43" w14:textId="77777777" w:rsidTr="002A5349">
        <w:trPr>
          <w:trHeight w:val="798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241E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4999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3CFD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778D" w14:textId="77777777" w:rsidR="00315118" w:rsidRPr="002A5349" w:rsidRDefault="00C10FE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proofErr w:type="spellStart"/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P</w:t>
            </w:r>
            <w:r w:rsid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ripravo-v</w:t>
            </w: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an</w:t>
            </w:r>
            <w:r w:rsid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é</w:t>
            </w:r>
            <w:proofErr w:type="spellEnd"/>
            <w:r w:rsid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 xml:space="preserve"> O</w:t>
            </w: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peračné programy Slovensko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1432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Štátny rozpočet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8FF1" w14:textId="77777777" w:rsidR="00315118" w:rsidRPr="002A5349" w:rsidRDefault="00EB70A4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proofErr w:type="spellStart"/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Enviro-nmen</w:t>
            </w:r>
            <w:r w:rsidR="00315118"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tálny</w:t>
            </w:r>
            <w:proofErr w:type="spellEnd"/>
            <w:r w:rsidR="00315118"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 xml:space="preserve"> fond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D8DB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Vlastné zdroje</w:t>
            </w:r>
          </w:p>
        </w:tc>
      </w:tr>
      <w:tr w:rsidR="002A5349" w:rsidRPr="002A5349" w14:paraId="29383B7A" w14:textId="77777777" w:rsidTr="001B5FD4">
        <w:trPr>
          <w:trHeight w:val="63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9EF9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A01B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09FF" w14:textId="77777777" w:rsidR="00315118" w:rsidRPr="002A5349" w:rsidRDefault="00315118" w:rsidP="00A839A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mil. </w:t>
            </w:r>
            <w:r w:rsidR="00A839A9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€</w:t>
            </w:r>
          </w:p>
        </w:tc>
      </w:tr>
      <w:tr w:rsidR="002A5349" w:rsidRPr="002A5349" w14:paraId="56C01B7E" w14:textId="77777777" w:rsidTr="002A5349">
        <w:trPr>
          <w:trHeight w:val="45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87DE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Odvádzanie a čistenie odpadových vôd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339A" w14:textId="77777777" w:rsidR="00315118" w:rsidRPr="002A5349" w:rsidRDefault="00315118" w:rsidP="00EB70A4">
            <w:pPr>
              <w:spacing w:line="240" w:lineRule="auto"/>
              <w:ind w:hanging="7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 Spolu – potreba, požiadavky</w:t>
            </w:r>
          </w:p>
          <w:p w14:paraId="5A2B80C6" w14:textId="77777777" w:rsidR="00315118" w:rsidRPr="002A5349" w:rsidRDefault="00315118" w:rsidP="00EB70A4">
            <w:pPr>
              <w:spacing w:line="240" w:lineRule="auto"/>
              <w:ind w:hanging="7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priorita č. 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80013" w14:textId="77777777" w:rsidR="00315118" w:rsidRPr="002A5349" w:rsidRDefault="006021E7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652,72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7B211" w14:textId="77777777" w:rsidR="00315118" w:rsidRPr="002A5349" w:rsidRDefault="00315118" w:rsidP="006021E7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5</w:t>
            </w:r>
            <w:r w:rsidR="006021E7"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54,81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715DC" w14:textId="77777777" w:rsidR="00315118" w:rsidRPr="002A5349" w:rsidRDefault="00315118" w:rsidP="006021E7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6</w:t>
            </w:r>
            <w:r w:rsidR="006021E7"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5,27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E710A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577C" w14:textId="77777777" w:rsidR="00315118" w:rsidRPr="002A5349" w:rsidRDefault="006021E7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32,64</w:t>
            </w:r>
          </w:p>
        </w:tc>
      </w:tr>
      <w:tr w:rsidR="002A5349" w:rsidRPr="002A5349" w14:paraId="6579D085" w14:textId="77777777" w:rsidTr="002A5349">
        <w:trPr>
          <w:trHeight w:val="1458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9CE6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DB27" w14:textId="77777777" w:rsidR="00315118" w:rsidRPr="002A5349" w:rsidRDefault="00315118" w:rsidP="00A63C2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Výstavba stokových sietí a ČOV v aglomeráciách nad 2 000 EO na dosiahnutie súladu so smernicou 91/271/EHS s 85 % vybudovaním stokovej siete</w:t>
            </w:r>
            <w:r w:rsidR="00123D48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3877" w14:textId="77777777" w:rsidR="00315118" w:rsidRPr="002A5349" w:rsidRDefault="006021E7" w:rsidP="006021E7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589,02</w:t>
            </w:r>
            <w:r w:rsidR="00315118" w:rsidRPr="002A5349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sk-SK"/>
              </w:rPr>
              <w:t>**</w:t>
            </w:r>
            <w:r w:rsidRPr="002A5349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sk-SK"/>
              </w:rPr>
              <w:t>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0A24" w14:textId="77777777" w:rsidR="00315118" w:rsidRPr="002A5349" w:rsidRDefault="00315118" w:rsidP="006021E7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trike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5</w:t>
            </w:r>
            <w:r w:rsidR="006021E7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00</w:t>
            </w:r>
            <w:r w:rsidR="0060681B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</w:t>
            </w:r>
            <w:r w:rsidR="006021E7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2E9E9" w14:textId="77777777" w:rsidR="00315118" w:rsidRPr="002A5349" w:rsidRDefault="006021E7" w:rsidP="006021E7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58,90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45986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B4743" w14:textId="77777777" w:rsidR="00315118" w:rsidRPr="002A5349" w:rsidRDefault="006021E7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29,45</w:t>
            </w:r>
          </w:p>
        </w:tc>
      </w:tr>
      <w:tr w:rsidR="002A5349" w:rsidRPr="002A5349" w14:paraId="3DDA3463" w14:textId="77777777" w:rsidTr="002A5349">
        <w:trPr>
          <w:trHeight w:val="552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16FD6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1F57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Výstavba stokových sietí a ČOV v chránených vodohospodárskych oblastiach v ktorých sú veľkokapacitné vodné zdroja (CHVO Žitný ostrov)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B01BB" w14:textId="77777777" w:rsidR="00315118" w:rsidRPr="002A5349" w:rsidRDefault="00315118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57,30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3475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48,70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F37F5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5,73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28879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</w:t>
            </w:r>
            <w:r w:rsidR="0060681B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A54F6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2,87</w:t>
            </w:r>
          </w:p>
        </w:tc>
      </w:tr>
      <w:tr w:rsidR="002A5349" w:rsidRPr="002A5349" w14:paraId="5E728EF7" w14:textId="77777777" w:rsidTr="002A5349">
        <w:trPr>
          <w:trHeight w:val="552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9DB1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8671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Výstavba ČOV respektíve privádzača do iného kanalizačného systému v prípadoch ak je už vybudovaná alebo čiastočne vybudovaná stoková sieť a odpadové vody sú vypúšťané bez čistenia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04956" w14:textId="77777777" w:rsidR="00315118" w:rsidRPr="002A5349" w:rsidRDefault="00315118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A2922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5,44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8BC5E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0,64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32C5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</w:t>
            </w:r>
            <w:r w:rsidR="0060681B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B9A7D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0,32</w:t>
            </w:r>
          </w:p>
        </w:tc>
      </w:tr>
      <w:tr w:rsidR="002A5349" w:rsidRPr="002A5349" w14:paraId="375B16C5" w14:textId="77777777" w:rsidTr="00EB70A4">
        <w:trPr>
          <w:trHeight w:val="552"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38699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VH služba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98DD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Programy/priority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24BB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Investičné náklady na realizáciu stavieb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20F5" w14:textId="77777777" w:rsidR="00315118" w:rsidRPr="002A5349" w:rsidRDefault="00315118" w:rsidP="00EB70A4">
            <w:pPr>
              <w:spacing w:line="240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Predpokladaný zdroj finančných prostriedkov</w:t>
            </w:r>
          </w:p>
        </w:tc>
      </w:tr>
      <w:tr w:rsidR="002A5349" w:rsidRPr="002A5349" w14:paraId="4E4CCA0B" w14:textId="77777777" w:rsidTr="002A5349">
        <w:trPr>
          <w:trHeight w:val="552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54D26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8385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B618E" w14:textId="77777777" w:rsidR="00315118" w:rsidRPr="002A5349" w:rsidRDefault="00315118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A4F12" w14:textId="77777777" w:rsidR="00315118" w:rsidRPr="002A5349" w:rsidRDefault="002A5349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proofErr w:type="spellStart"/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ripravo-v</w:t>
            </w: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 xml:space="preserve"> O</w:t>
            </w: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peračné programy Slovensko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807C8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Štátny rozpočet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F5DDF" w14:textId="77777777" w:rsidR="00315118" w:rsidRPr="002A5349" w:rsidRDefault="00EB70A4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proofErr w:type="spellStart"/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Enviro-nmen</w:t>
            </w:r>
            <w:r w:rsidR="00315118"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tálny</w:t>
            </w:r>
            <w:proofErr w:type="spellEnd"/>
            <w:r w:rsidR="00315118"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 xml:space="preserve"> fond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10229" w14:textId="77777777" w:rsidR="00315118" w:rsidRPr="002A5349" w:rsidRDefault="00315118" w:rsidP="00EB70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4"/>
                <w:szCs w:val="20"/>
                <w:lang w:eastAsia="sk-SK"/>
              </w:rPr>
              <w:t>Vlastné zdroje</w:t>
            </w:r>
          </w:p>
        </w:tc>
      </w:tr>
      <w:tr w:rsidR="002A5349" w:rsidRPr="002A5349" w14:paraId="7BED1A7E" w14:textId="77777777" w:rsidTr="00EB70A4">
        <w:trPr>
          <w:trHeight w:val="368"/>
        </w:trPr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FD817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F139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0161C" w14:textId="77777777" w:rsidR="00315118" w:rsidRPr="002A5349" w:rsidRDefault="00EB70A4" w:rsidP="00EB70A4">
            <w:pPr>
              <w:spacing w:line="240" w:lineRule="auto"/>
              <w:ind w:right="213"/>
              <w:jc w:val="center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mil. €</w:t>
            </w:r>
          </w:p>
        </w:tc>
      </w:tr>
      <w:tr w:rsidR="002A5349" w:rsidRPr="002A5349" w14:paraId="70450247" w14:textId="77777777" w:rsidTr="002A5349">
        <w:trPr>
          <w:trHeight w:val="552"/>
        </w:trPr>
        <w:tc>
          <w:tcPr>
            <w:tcW w:w="12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E4A4F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Odvádzanie a čistenie odpadových vôd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15A053" w14:textId="77777777" w:rsidR="00315118" w:rsidRPr="002A5349" w:rsidRDefault="00315118" w:rsidP="00EB70A4">
            <w:pPr>
              <w:spacing w:line="240" w:lineRule="auto"/>
              <w:ind w:hanging="7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Spolu – potreba, požiadavky</w:t>
            </w:r>
          </w:p>
          <w:p w14:paraId="2BB47203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priorita č. 2</w:t>
            </w: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EB70A4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br/>
              <w:t>P</w:t>
            </w: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riebežná realizácia </w:t>
            </w: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lastRenderedPageBreak/>
              <w:t>výstavby stokových sietí a ČOV v súlade so schválenými koncepčnými materiálmi do roku 2030</w:t>
            </w:r>
            <w:r w:rsidRPr="002A5349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9942" w14:textId="77777777" w:rsidR="00315118" w:rsidRPr="002A5349" w:rsidRDefault="00315118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b/>
                <w:strike/>
                <w:sz w:val="20"/>
                <w:szCs w:val="20"/>
                <w:vertAlign w:val="superscript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lastRenderedPageBreak/>
              <w:t>1</w:t>
            </w:r>
            <w:r w:rsidR="0060681B"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 </w:t>
            </w: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285</w:t>
            </w:r>
            <w:r w:rsidR="0060681B"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,00</w:t>
            </w: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eastAsia="sk-SK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24D58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170A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6AE07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1 220,75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F22C1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64,25</w:t>
            </w:r>
          </w:p>
        </w:tc>
      </w:tr>
      <w:tr w:rsidR="002A5349" w:rsidRPr="002A5349" w14:paraId="4AC3C565" w14:textId="77777777" w:rsidTr="002A5349">
        <w:trPr>
          <w:trHeight w:val="552"/>
        </w:trPr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55887" w14:textId="77777777" w:rsidR="00B1480E" w:rsidRPr="002A5349" w:rsidRDefault="00EB70A4" w:rsidP="00EB70A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Odvádzanie a čistenie odpadových vôd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FAE7" w14:textId="77777777" w:rsidR="00B1480E" w:rsidRPr="002A5349" w:rsidRDefault="00EB70A4" w:rsidP="00B148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B1480E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riebežná realizácia výstavby stokových sietí a ČOV v súlade so schválenými koncepčnými materiálmi do roku 2027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32AD0" w14:textId="77777777" w:rsidR="00B1480E" w:rsidRPr="002A5349" w:rsidRDefault="00B1480E" w:rsidP="00EB70A4">
            <w:pPr>
              <w:spacing w:line="240" w:lineRule="auto"/>
              <w:ind w:right="355"/>
              <w:jc w:val="center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932,77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E3E90" w14:textId="77777777" w:rsidR="00B1480E" w:rsidRPr="002A5349" w:rsidRDefault="00B1480E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2DB5A" w14:textId="77777777" w:rsidR="00B1480E" w:rsidRPr="002A5349" w:rsidRDefault="00B1480E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5D8A5" w14:textId="77777777" w:rsidR="00B1480E" w:rsidRPr="002A5349" w:rsidRDefault="00B1480E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886,13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520AF" w14:textId="77777777" w:rsidR="00B1480E" w:rsidRPr="002A5349" w:rsidRDefault="00B1480E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46,64</w:t>
            </w:r>
          </w:p>
        </w:tc>
      </w:tr>
      <w:tr w:rsidR="002A5349" w:rsidRPr="002A5349" w14:paraId="1F717992" w14:textId="77777777" w:rsidTr="002A5349">
        <w:trPr>
          <w:trHeight w:val="552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89C24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F2DC" w14:textId="77777777" w:rsidR="00315118" w:rsidRPr="002A5349" w:rsidRDefault="00EB70A4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Z</w:t>
            </w:r>
            <w:r w:rsidR="00315118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toho na VK v CHVO do roku 2027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3BD56" w14:textId="77777777" w:rsidR="00315118" w:rsidRPr="002A5349" w:rsidRDefault="00315118" w:rsidP="00EB70A4">
            <w:pPr>
              <w:spacing w:line="240" w:lineRule="auto"/>
              <w:ind w:right="355"/>
              <w:jc w:val="center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110,90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356CC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9FB0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D2AC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105,36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DB8A5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5,54</w:t>
            </w:r>
          </w:p>
        </w:tc>
      </w:tr>
      <w:tr w:rsidR="002A5349" w:rsidRPr="002A5349" w14:paraId="65AD24ED" w14:textId="77777777" w:rsidTr="002A5349">
        <w:trPr>
          <w:trHeight w:val="552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919B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D0A8" w14:textId="77777777" w:rsidR="00315118" w:rsidRPr="002A5349" w:rsidRDefault="00EB70A4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Z</w:t>
            </w:r>
            <w:r w:rsidR="00315118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toho na VK  do roku 2027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0A5B6" w14:textId="77777777" w:rsidR="00315118" w:rsidRPr="002A5349" w:rsidRDefault="00315118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821,87</w:t>
            </w:r>
            <w:r w:rsidRPr="002A5349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sk-SK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1E114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48B50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16E1B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780,77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9C6D1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41,10</w:t>
            </w:r>
          </w:p>
        </w:tc>
      </w:tr>
      <w:tr w:rsidR="002A5349" w:rsidRPr="002A5349" w14:paraId="0C4D2C17" w14:textId="77777777" w:rsidTr="002A5349">
        <w:trPr>
          <w:trHeight w:val="552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929B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Odvádzanie a čistenie odpadových vôd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1D79" w14:textId="77777777" w:rsidR="00315118" w:rsidRPr="002A5349" w:rsidRDefault="00315118" w:rsidP="00EB70A4">
            <w:pPr>
              <w:spacing w:line="240" w:lineRule="auto"/>
              <w:ind w:hanging="7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 Spolu – potreba, požiadavky</w:t>
            </w:r>
          </w:p>
          <w:p w14:paraId="66A68AA3" w14:textId="77777777" w:rsidR="00315118" w:rsidRPr="002A5349" w:rsidRDefault="00315118" w:rsidP="00EB70A4">
            <w:pPr>
              <w:spacing w:line="240" w:lineRule="auto"/>
              <w:ind w:hanging="7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 priorita č. 1 a priorita č.2 do roku 2027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8DB2" w14:textId="77777777" w:rsidR="00315118" w:rsidRPr="002A5349" w:rsidRDefault="006021E7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1 585,49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5B085" w14:textId="77777777" w:rsidR="00315118" w:rsidRPr="002A5349" w:rsidRDefault="006021E7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554,81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1A366" w14:textId="77777777" w:rsidR="00315118" w:rsidRPr="002A5349" w:rsidRDefault="006021E7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65,27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66C08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>886,13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B18A4" w14:textId="77777777" w:rsidR="00315118" w:rsidRPr="002A5349" w:rsidRDefault="006021E7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79,28</w:t>
            </w:r>
          </w:p>
        </w:tc>
      </w:tr>
      <w:tr w:rsidR="002A5349" w:rsidRPr="002A5349" w14:paraId="1FE6E29E" w14:textId="77777777" w:rsidTr="002A5349">
        <w:trPr>
          <w:trHeight w:val="552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12009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Predpoklad realizácie stavieb do roku 2027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BD27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 xml:space="preserve">Spolu – predpokladané finančné zdroje na prioritu č 1 a prioritu č.2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70BC" w14:textId="77777777" w:rsidR="00315118" w:rsidRPr="002A5349" w:rsidRDefault="00315118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837,98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8C7E4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480</w:t>
            </w:r>
            <w:r w:rsidR="0060681B"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96FBD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48</w:t>
            </w:r>
            <w:r w:rsidR="0060681B"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6D85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233,31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64236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76,67</w:t>
            </w:r>
          </w:p>
        </w:tc>
      </w:tr>
      <w:tr w:rsidR="002A5349" w:rsidRPr="002A5349" w14:paraId="6FD1BF23" w14:textId="77777777" w:rsidTr="002A5349">
        <w:trPr>
          <w:trHeight w:val="28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0886F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FDA3" w14:textId="77777777" w:rsidR="00315118" w:rsidRPr="002A5349" w:rsidRDefault="00C10FE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Pripravovaný</w:t>
            </w:r>
            <w:r w:rsid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O</w:t>
            </w:r>
            <w:r w:rsidR="00315118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peračný program</w:t>
            </w: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Slovensko</w:t>
            </w:r>
            <w:r w:rsidR="00315118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– predpoklad na prioritu č.1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54508" w14:textId="77777777" w:rsidR="00315118" w:rsidRPr="002A5349" w:rsidRDefault="00315118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552</w:t>
            </w:r>
            <w:r w:rsidR="0060681B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636A0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480</w:t>
            </w:r>
            <w:r w:rsidR="0060681B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A4F1F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48</w:t>
            </w:r>
            <w:r w:rsidR="0060681B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A3E8A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</w:t>
            </w:r>
            <w:r w:rsidR="0060681B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E0BA7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24</w:t>
            </w:r>
            <w:r w:rsidR="0060681B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,00</w:t>
            </w:r>
          </w:p>
        </w:tc>
      </w:tr>
      <w:tr w:rsidR="002A5349" w:rsidRPr="002A5349" w14:paraId="2135BCD5" w14:textId="77777777" w:rsidTr="002A5349">
        <w:trPr>
          <w:trHeight w:val="28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E87C4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5354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Environmentálny fond – predpoklad na prioritu č.2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89149" w14:textId="77777777" w:rsidR="00315118" w:rsidRPr="002A5349" w:rsidRDefault="00315118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strike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244,98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A7A34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112E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2E7F4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233,31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9581A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11,67</w:t>
            </w:r>
          </w:p>
        </w:tc>
      </w:tr>
      <w:tr w:rsidR="002A5349" w:rsidRPr="002A5349" w14:paraId="3DB40E60" w14:textId="77777777" w:rsidTr="002A5349">
        <w:trPr>
          <w:trHeight w:val="28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9F3A0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F61A" w14:textId="77777777" w:rsidR="00315118" w:rsidRPr="002A5349" w:rsidRDefault="00315118" w:rsidP="00EB70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Stavby z vlastných zdrojov /VS a obcí/ - aglomerácie nad 2 000 EO predpoklad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50707" w14:textId="77777777" w:rsidR="00315118" w:rsidRPr="002A5349" w:rsidRDefault="00315118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  <w:r w:rsidR="0060681B" w:rsidRPr="002A5349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  <w:r w:rsidRPr="002A534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B919A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D96AA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9C9CF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FB9B5" w14:textId="77777777" w:rsidR="00315118" w:rsidRPr="002A5349" w:rsidRDefault="00315118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41</w:t>
            </w:r>
            <w:r w:rsidR="0060681B" w:rsidRPr="002A5349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,00</w:t>
            </w:r>
          </w:p>
        </w:tc>
      </w:tr>
      <w:tr w:rsidR="002A5349" w:rsidRPr="002A5349" w14:paraId="13C47305" w14:textId="77777777" w:rsidTr="002A5349">
        <w:trPr>
          <w:trHeight w:val="671"/>
        </w:trPr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84680" w14:textId="77777777" w:rsidR="00EB70A4" w:rsidRPr="002A5349" w:rsidRDefault="00EB70A4" w:rsidP="00EB70A4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Rozdiel potreba, požiadavky a</w:t>
            </w:r>
            <w:r w:rsidR="004C5BC9"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 predpo</w:t>
            </w: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klada</w:t>
            </w:r>
            <w:r w:rsidR="004C5BC9"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né finančné zdroje = nezabezpe</w:t>
            </w: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 xml:space="preserve">čené finančné prostriedky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57D3B" w14:textId="77777777" w:rsidR="00EB70A4" w:rsidRPr="002A5349" w:rsidRDefault="006021E7" w:rsidP="00EB70A4">
            <w:pPr>
              <w:spacing w:line="240" w:lineRule="auto"/>
              <w:ind w:right="355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747,51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2D61" w14:textId="77777777" w:rsidR="00EB70A4" w:rsidRPr="002A5349" w:rsidRDefault="006021E7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74,81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3C020" w14:textId="77777777" w:rsidR="00EB70A4" w:rsidRPr="002A5349" w:rsidRDefault="006021E7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17,27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E55F3" w14:textId="77777777" w:rsidR="00EB70A4" w:rsidRPr="002A5349" w:rsidRDefault="00EB70A4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652,82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52AD" w14:textId="77777777" w:rsidR="00EB70A4" w:rsidRPr="002A5349" w:rsidRDefault="006021E7" w:rsidP="00EB70A4">
            <w:pPr>
              <w:spacing w:line="240" w:lineRule="auto"/>
              <w:ind w:right="213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2A5349">
              <w:rPr>
                <w:rFonts w:ascii="Times New Roman" w:hAnsi="Times New Roman" w:cs="Times New Roman"/>
                <w:b/>
                <w:sz w:val="20"/>
                <w:szCs w:val="20"/>
                <w:lang w:eastAsia="sk-SK"/>
              </w:rPr>
              <w:t>2,61</w:t>
            </w:r>
          </w:p>
        </w:tc>
      </w:tr>
    </w:tbl>
    <w:p w14:paraId="727D34D2" w14:textId="77777777" w:rsidR="00315118" w:rsidRPr="002A5349" w:rsidRDefault="00315118" w:rsidP="00315118">
      <w:pPr>
        <w:spacing w:line="240" w:lineRule="auto"/>
        <w:ind w:left="705" w:hanging="705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2A5349">
        <w:rPr>
          <w:sz w:val="20"/>
          <w:szCs w:val="20"/>
        </w:rPr>
        <w:t xml:space="preserve">* </w:t>
      </w:r>
      <w:r w:rsidRPr="002A5349">
        <w:rPr>
          <w:rFonts w:ascii="Times New Roman" w:hAnsi="Times New Roman" w:cs="Times New Roman"/>
          <w:sz w:val="20"/>
          <w:szCs w:val="20"/>
        </w:rPr>
        <w:tab/>
        <w:t xml:space="preserve">Financovanie rozvoja verejných vodovodov (s dôrazom pre obce do 2 000 obyvateľov) a verejných kanalizácií (s dôrazom pre obce v aglomeráciách do 2 000 ekvivalentných obyvateľov) v Slovenskej republike pre roky 2020 – 2030,  Stratégia environmentálnej politiky Slovenskej republiky do roku 2030 </w:t>
      </w:r>
    </w:p>
    <w:p w14:paraId="48604A5C" w14:textId="77777777" w:rsidR="00EB70A4" w:rsidRPr="002A5349" w:rsidRDefault="00315118" w:rsidP="00FE0602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0"/>
          <w:szCs w:val="20"/>
        </w:rPr>
      </w:pPr>
      <w:r w:rsidRPr="002A5349">
        <w:rPr>
          <w:rFonts w:ascii="Times New Roman" w:hAnsi="Times New Roman" w:cs="Times New Roman"/>
          <w:sz w:val="20"/>
          <w:szCs w:val="20"/>
        </w:rPr>
        <w:t>**</w:t>
      </w:r>
      <w:r w:rsidRPr="002A5349">
        <w:rPr>
          <w:rFonts w:ascii="Times New Roman" w:hAnsi="Times New Roman" w:cs="Times New Roman"/>
          <w:sz w:val="20"/>
          <w:szCs w:val="20"/>
          <w:vertAlign w:val="superscript"/>
        </w:rPr>
        <w:tab/>
        <w:t xml:space="preserve"> </w:t>
      </w:r>
      <w:r w:rsidRPr="002A5349">
        <w:rPr>
          <w:rFonts w:ascii="Times New Roman" w:hAnsi="Times New Roman" w:cs="Times New Roman"/>
          <w:sz w:val="20"/>
          <w:szCs w:val="20"/>
        </w:rPr>
        <w:t>Podľa inflácie zo Štatistickej ročenky 2017 a materiálu MF SR – IFP „Prognóza vývoja ekonomiky SR na roky 2019-2022“ z 19.9.2019</w:t>
      </w:r>
    </w:p>
    <w:p w14:paraId="31117ED1" w14:textId="77777777" w:rsidR="008B1EDD" w:rsidRPr="002A5349" w:rsidRDefault="006021E7" w:rsidP="008B1EDD">
      <w:pPr>
        <w:ind w:left="705" w:hanging="705"/>
        <w:rPr>
          <w:rFonts w:ascii="Tahoma" w:eastAsia="Times New Roman" w:hAnsi="Tahoma" w:cs="Tahoma"/>
          <w:sz w:val="20"/>
          <w:szCs w:val="20"/>
          <w:lang w:eastAsia="sk-SK"/>
        </w:rPr>
      </w:pPr>
      <w:r w:rsidRPr="002A5349">
        <w:rPr>
          <w:rFonts w:ascii="Times New Roman" w:hAnsi="Times New Roman" w:cs="Times New Roman"/>
          <w:sz w:val="20"/>
          <w:szCs w:val="20"/>
        </w:rPr>
        <w:t>**</w:t>
      </w:r>
      <w:r w:rsidRPr="002A5349">
        <w:rPr>
          <w:rFonts w:ascii="Times New Roman" w:hAnsi="Times New Roman" w:cs="Times New Roman"/>
          <w:sz w:val="20"/>
          <w:szCs w:val="20"/>
          <w:vertAlign w:val="superscript"/>
        </w:rPr>
        <w:t>/1</w:t>
      </w:r>
      <w:r w:rsidRPr="002A5349">
        <w:rPr>
          <w:rFonts w:ascii="Times New Roman" w:hAnsi="Times New Roman" w:cs="Times New Roman"/>
          <w:sz w:val="20"/>
          <w:szCs w:val="20"/>
        </w:rPr>
        <w:t xml:space="preserve"> </w:t>
      </w:r>
      <w:r w:rsidR="00F6018F" w:rsidRPr="002A5349">
        <w:rPr>
          <w:rFonts w:ascii="Times New Roman" w:hAnsi="Times New Roman" w:cs="Times New Roman"/>
          <w:sz w:val="20"/>
          <w:szCs w:val="20"/>
        </w:rPr>
        <w:tab/>
      </w:r>
      <w:r w:rsidR="008B1EDD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Podľa inflácie zo Štatistickej ročenky 2017 a materiálu MF SR – IFP „Prognóza vývoja ekonomiky SR na roky 2019-2022“ z 19.9.2019.</w:t>
      </w:r>
    </w:p>
    <w:p w14:paraId="073AF823" w14:textId="77777777" w:rsidR="001B5FD4" w:rsidRPr="002A5349" w:rsidRDefault="008B1EDD" w:rsidP="001B5FD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V prípade vybudovania stokovej siete na úroveň 98% (požiadavka EK) by bolo potrebných ešte 345,77 mil. EUR.</w:t>
      </w:r>
      <w:r w:rsidR="000B6F09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V tomto odhade je zohľadnená  reálna možnosť dobudovania stokovej siete, keďže vo všetkých aglomeráciách nad 2 000 EO nie  je možné ju dobudovanie na 98%.</w:t>
      </w:r>
      <w:r w:rsidR="000B6F09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Táto skutočnosť je podložená info</w:t>
      </w:r>
      <w:r w:rsidR="00C26FB4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rmáciami získaných priamo od v</w:t>
      </w: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lastníkov/prevádzkovateľov verejných kanalizácií a predstaviteľov príslušných obcí a miest.</w:t>
      </w:r>
      <w:r w:rsidR="001B5FD4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                                                        </w:t>
      </w:r>
    </w:p>
    <w:p w14:paraId="7C4E12E1" w14:textId="77777777" w:rsidR="008B1EDD" w:rsidRPr="002A5349" w:rsidRDefault="008B1EDD" w:rsidP="001B5FD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Spolu na výstavbu a dobudovanie stokovej siete a ČOV by bolo potr</w:t>
      </w:r>
      <w:r w:rsidR="00FB66E6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ebných 345,77+589,02 = 934,79 </w:t>
      </w:r>
      <w:r w:rsidR="00FB66E6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br/>
        <w:t xml:space="preserve">mil. </w:t>
      </w: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EUR.</w:t>
      </w:r>
    </w:p>
    <w:p w14:paraId="5A373C78" w14:textId="77777777" w:rsidR="001B5FD4" w:rsidRPr="002A5349" w:rsidRDefault="001B5FD4" w:rsidP="001B5FD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1417B5D1" w14:textId="77777777" w:rsidR="008B1EDD" w:rsidRPr="002A5349" w:rsidRDefault="008B1EDD" w:rsidP="000B6F09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lastRenderedPageBreak/>
        <w:t>Ak sa nezohľadní reálna možnosť dobudovania stokovej siete, t.</w:t>
      </w:r>
      <w:r w:rsidR="00263EBA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j. každá aglomerácia by ju mala mať vybudovanú minimálne na 98% bez ohľadu reálnych možností, tak by bolo potrebné zabezpečiť ešte 358,09 mil. EUR.</w:t>
      </w:r>
    </w:p>
    <w:p w14:paraId="6CA6CDD1" w14:textId="77777777" w:rsidR="008B1EDD" w:rsidRPr="002A5349" w:rsidRDefault="008B1EDD" w:rsidP="000B6F09">
      <w:pPr>
        <w:spacing w:after="0" w:line="240" w:lineRule="auto"/>
        <w:ind w:left="705" w:firstLine="3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Spolu na výstavbu a dobudovanie stokovej siete a ČOV by bolo potrebných  358,09 +589,02 =</w:t>
      </w:r>
      <w:r w:rsidR="00FB66E6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947,11 mil</w:t>
      </w:r>
      <w:r w:rsidR="00FB66E6"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>.</w:t>
      </w:r>
      <w:r w:rsidRPr="002A5349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EUR.</w:t>
      </w:r>
    </w:p>
    <w:p w14:paraId="5632C249" w14:textId="77777777" w:rsidR="00913506" w:rsidRPr="002A5349" w:rsidRDefault="00913506" w:rsidP="000B6F09">
      <w:pPr>
        <w:spacing w:after="0" w:line="240" w:lineRule="auto"/>
        <w:ind w:left="705" w:firstLine="3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14:paraId="745451FE" w14:textId="77777777" w:rsidR="0042530A" w:rsidRPr="002A5349" w:rsidRDefault="00EB62EC" w:rsidP="0042530A">
      <w:pPr>
        <w:pStyle w:val="Nadpis2"/>
      </w:pPr>
      <w:bookmarkStart w:id="26" w:name="_Toc64975694"/>
      <w:r w:rsidRPr="002A5349">
        <w:t xml:space="preserve">8.1 </w:t>
      </w:r>
      <w:r w:rsidR="0042530A" w:rsidRPr="002A5349">
        <w:t>Výhľad na roky 2021 – 2027</w:t>
      </w:r>
      <w:bookmarkEnd w:id="26"/>
    </w:p>
    <w:p w14:paraId="6B7E36AC" w14:textId="77777777" w:rsidR="0015680E" w:rsidRDefault="0015680E" w:rsidP="00872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96D36" w14:textId="715F2E40" w:rsidR="008721A5" w:rsidRPr="002A5349" w:rsidRDefault="000C4169" w:rsidP="00872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GoBack"/>
      <w:bookmarkEnd w:id="27"/>
      <w:r w:rsidRPr="002A5349">
        <w:rPr>
          <w:rFonts w:ascii="Times New Roman" w:hAnsi="Times New Roman" w:cs="Times New Roman"/>
          <w:sz w:val="24"/>
          <w:szCs w:val="24"/>
        </w:rPr>
        <w:t xml:space="preserve">Prioritná a priebežná realizácia konkrétnych kanalizačných stavieb je v rokoch 2021 – 2027 navrhovaná na výraznú podporu z finančných prostriedkov Operačného programu Slovensko 2021 – 2027, v rámci cieľa politiky 2 Zelená, nízko uhlíková Európa špecifického cieľa „Podpora prístupu k vode a udržateľného vodného hospodárstva“ a zároveň bude podporovaná aj z iných Európskych finančných mechanizmov a dotácií z národných zdrojov. </w:t>
      </w:r>
      <w:r w:rsidR="008721A5" w:rsidRPr="002A5349">
        <w:rPr>
          <w:rFonts w:ascii="Times New Roman" w:hAnsi="Times New Roman" w:cs="Times New Roman"/>
          <w:sz w:val="24"/>
          <w:szCs w:val="24"/>
        </w:rPr>
        <w:t>K problematikám definovaným v I. prioritnej  realizácii kanalizačných stavieb  a II. priebežnej realizácii kanalizačných stavieb pristupujú aj nasledovné problematiky:</w:t>
      </w:r>
    </w:p>
    <w:p w14:paraId="714F764C" w14:textId="77777777" w:rsidR="008721A5" w:rsidRPr="002A5349" w:rsidRDefault="008721A5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5349">
        <w:rPr>
          <w:rFonts w:ascii="Times New Roman" w:hAnsi="Times New Roman" w:cs="Times New Roman"/>
          <w:sz w:val="24"/>
          <w:szCs w:val="24"/>
        </w:rPr>
        <w:t>vodozádržné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opatrenia na adaptáciu na zmenu klímy v zastavanom území sídiel, ako aj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vodozádržné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opatrenia mimo zastavaného územia sídiel, ktoré môžu mať zárov</w:t>
      </w:r>
      <w:r w:rsidR="00EB62EC" w:rsidRPr="002A5349">
        <w:rPr>
          <w:rFonts w:ascii="Times New Roman" w:hAnsi="Times New Roman" w:cs="Times New Roman"/>
          <w:sz w:val="24"/>
          <w:szCs w:val="24"/>
        </w:rPr>
        <w:t xml:space="preserve">eň aj protipovodňový charakter. </w:t>
      </w:r>
      <w:r w:rsidRPr="002A5349">
        <w:rPr>
          <w:rFonts w:ascii="Times New Roman" w:hAnsi="Times New Roman" w:cs="Times New Roman"/>
          <w:sz w:val="24"/>
          <w:szCs w:val="24"/>
        </w:rPr>
        <w:t>Realizácie opatrení na zadržiavanie zrážkovej vody prostredníctvom zelenej resp. modrej infraštruktúry (dažďové záhrady, zberné jazierka a pod.) alebo prvkov technického charakteru (systémy na zadržiavanie a vsakovanie zrážkovej vody),</w:t>
      </w:r>
    </w:p>
    <w:p w14:paraId="107A3EF8" w14:textId="77777777" w:rsidR="008721A5" w:rsidRPr="002A5349" w:rsidRDefault="008721A5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súbežne s výstavbou stokových sietí realizovať rekonštrukcie a obnovu  stokových sietí - najmä tých, ktorých funkčnosť je znížená v dôsledku opotrebovanosti, nedostatočnej hydraulickej kapacity, netesnosti potrubí (prienik balastných vôd a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exfiltrácia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odpadových vôd) a neschopnosti zabezpečiť požadovaný riediaci pomer odľahčovaných vôd, požadovanú periodicitu zatopenia a zaplavenia a akumuláciu dažďových vôd,</w:t>
      </w:r>
    </w:p>
    <w:p w14:paraId="3CCE5F39" w14:textId="77777777" w:rsidR="008721A5" w:rsidRPr="002A5349" w:rsidRDefault="008721A5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realizácia verejnej kanalizácie v obciach, ktoré sa nachádzajú v útvaroch podzemných vôd v zlom chemickom stave, prípadne v útvaroch povrchových vôd v zlom chemickom stave alebo zlom, či veľmi zlom ekologickom stave a tiež aj eliminácia potencionálneho  ohrozenia environmentálnymi záťažami, </w:t>
      </w:r>
    </w:p>
    <w:p w14:paraId="5427F136" w14:textId="77777777" w:rsidR="008721A5" w:rsidRPr="002A5349" w:rsidRDefault="008721A5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postupné eliminovanie znečisťovania organickými látkami a živinami z bodových zdrojov znečistenia aj v aglomeráciách pod 2 000 EO, kde vodný útvar vykazuje zlý stav a opatrenia zamerané na odvádzanie a čistenie odpadových vôd preukázateľne prispejú k výraznému zlepšeniu kvality vôd, </w:t>
      </w:r>
    </w:p>
    <w:p w14:paraId="1B5D86DA" w14:textId="77777777" w:rsidR="008721A5" w:rsidRPr="002A5349" w:rsidRDefault="008721A5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novou povinnosťou, ktorú Slovenská republika bude povinná splniť v oblasti čistenia odpadových vôd je implementácia nariadenia EP a Rady (EÚ) 2020/741 o minimálnych požiadavkách na opätovné využívanie vody na zavlažovanie poľnohospodárskych plodín, ktoré vstúpi do platnosti 23. júna 2023. Ďalej bude potrebné zvýšiť úsilie na plnenie nových opatrení  vyplývajúcich zo strategického dokumentu </w:t>
      </w:r>
      <w:r w:rsidR="00ED4347" w:rsidRPr="002A5349">
        <w:rPr>
          <w:rFonts w:ascii="Times New Roman" w:hAnsi="Times New Roman" w:cs="Times New Roman"/>
          <w:sz w:val="24"/>
          <w:szCs w:val="24"/>
        </w:rPr>
        <w:t xml:space="preserve">cieľa politiky 2 Zelená, </w:t>
      </w:r>
      <w:proofErr w:type="spellStart"/>
      <w:r w:rsidR="00ED4347" w:rsidRPr="002A5349">
        <w:rPr>
          <w:rFonts w:ascii="Times New Roman" w:hAnsi="Times New Roman" w:cs="Times New Roman"/>
          <w:sz w:val="24"/>
          <w:szCs w:val="24"/>
        </w:rPr>
        <w:t>nízkouhlíková</w:t>
      </w:r>
      <w:proofErr w:type="spellEnd"/>
      <w:r w:rsidR="00ED4347" w:rsidRPr="002A5349">
        <w:rPr>
          <w:rFonts w:ascii="Times New Roman" w:hAnsi="Times New Roman" w:cs="Times New Roman"/>
          <w:sz w:val="24"/>
          <w:szCs w:val="24"/>
        </w:rPr>
        <w:t xml:space="preserve"> Európa do roku 2030 s výhľadom do r</w:t>
      </w:r>
      <w:r w:rsidRPr="002A5349">
        <w:rPr>
          <w:rFonts w:ascii="Times New Roman" w:hAnsi="Times New Roman" w:cs="Times New Roman"/>
          <w:sz w:val="24"/>
          <w:szCs w:val="24"/>
        </w:rPr>
        <w:t xml:space="preserve">oku 2050 schválenej  vládou SR dňa 15.3.2020 na opätovné vyžívanie prečistenej vody z čistiarní odpadových vôd, prečistenej technologickej vody na energetické využívanie –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vodovýparné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aplikácie v zmysle  dodatočných opatrení (NEUTRÁL) v sektore odpady,</w:t>
      </w:r>
    </w:p>
    <w:p w14:paraId="6E0B11B0" w14:textId="77777777" w:rsidR="008721A5" w:rsidRPr="002A5349" w:rsidRDefault="008721A5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realizovať opatrenia vyplývajúce zo Strategického prístupu Európskej únie k liekom v životnom prostredí súvisiace s odstraňovaním farmaceutických látok v odpadových vodách,</w:t>
      </w:r>
      <w:r w:rsidR="00ED4347"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B28B7E" w14:textId="70854CD9" w:rsidR="008721A5" w:rsidRDefault="008721A5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vo väzbe na Európsku stratégiu pre plasty v obehovom hospodárstve navrhnúť spôsob riešenia a plán prístupu k zachytávaniu a odstraňovaniu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mikroplastov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C08A0DE" w14:textId="1D399B49" w:rsidR="00DE7501" w:rsidRPr="008D591A" w:rsidRDefault="00BB354D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91A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DE7501" w:rsidRPr="008D591A">
        <w:rPr>
          <w:rFonts w:ascii="Times New Roman" w:hAnsi="Times New Roman" w:cs="Times New Roman"/>
          <w:sz w:val="24"/>
          <w:szCs w:val="24"/>
        </w:rPr>
        <w:t>odporovať a</w:t>
      </w:r>
      <w:r w:rsidRPr="008D591A">
        <w:rPr>
          <w:rFonts w:ascii="Times New Roman" w:hAnsi="Times New Roman" w:cs="Times New Roman"/>
          <w:sz w:val="24"/>
          <w:szCs w:val="24"/>
        </w:rPr>
        <w:t> vytvárať podmienky na realizáciu odvádzania a čistenia odpadových vôd z malých a rozptýlených zdrojov znečistenia s využitím prírode blízkych riešení (vegetačných ČOV)</w:t>
      </w:r>
    </w:p>
    <w:p w14:paraId="125A97D6" w14:textId="26759C78" w:rsidR="000D5EA2" w:rsidRPr="008D591A" w:rsidRDefault="00BB354D" w:rsidP="007A61E6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91A">
        <w:rPr>
          <w:rFonts w:ascii="Times New Roman" w:eastAsia="Times New Roman" w:hAnsi="Times New Roman" w:cs="Times New Roman"/>
          <w:sz w:val="24"/>
          <w:szCs w:val="24"/>
          <w:lang w:eastAsia="sk-SK"/>
        </w:rPr>
        <w:t>na preklenutie finančnej medzery na dosiahnutie súladu so smernicou Rady 91/271/</w:t>
      </w:r>
      <w:r w:rsidR="000D5EA2" w:rsidRPr="008D591A">
        <w:rPr>
          <w:rFonts w:ascii="Times New Roman" w:eastAsia="Times New Roman" w:hAnsi="Times New Roman" w:cs="Times New Roman"/>
          <w:sz w:val="24"/>
          <w:szCs w:val="24"/>
          <w:lang w:eastAsia="sk-SK"/>
        </w:rPr>
        <w:t>EHS o čistení komunálnych odpadových vôd rozvíjať</w:t>
      </w:r>
      <w:r w:rsidRPr="008D591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potrebný trojstranný prístup opatrení na minimalizáciu investičných potrieb, optimalizáciu investičných rozhodnutí a mobilizáciu ďalších finančných prostriedkov</w:t>
      </w:r>
      <w:r w:rsidR="000D5EA2" w:rsidRPr="008D591A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09006198" w14:textId="77777777" w:rsidR="008D591A" w:rsidRPr="008D591A" w:rsidRDefault="008D591A" w:rsidP="008D591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2098E" w14:textId="674E59B9" w:rsidR="008D591A" w:rsidRPr="008D591A" w:rsidRDefault="008D591A" w:rsidP="003D3C59">
      <w:pPr>
        <w:pStyle w:val="Odsekzoznamu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591A">
        <w:rPr>
          <w:rFonts w:ascii="Times New Roman" w:hAnsi="Times New Roman" w:cs="Times New Roman"/>
          <w:sz w:val="24"/>
          <w:szCs w:val="24"/>
        </w:rPr>
        <w:t xml:space="preserve">Financovanie Plánu rozvoja verejných kanalizácií  bolo vypracované v súlade s odporúčaniami OECD a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Svetovaj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banky (OECD (2020), 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Financing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Supply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Sanitation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Flood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Protection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Challenges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in EU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Member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States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Policy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Options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, OECD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, OECD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Paris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>, https://doi.org/10.1787/6893cdac-en. Workshop organizovaný  zástupcami OECD, Európskej komisie a MŽP SR v Bratislave (8. marca 2019) bol zameraný na financovanie súladu s 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acquis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 EÚ v oblasti vody. Slovensko má okrem iného dve hlavné výzvy v oblasti vodného hospodárstva. Jednou z nich je veľká medzera vo financovaní a vysoká závislosť od financovania pitnej vody,  </w:t>
      </w:r>
      <w:proofErr w:type="spellStart"/>
      <w:r w:rsidRPr="008D591A">
        <w:rPr>
          <w:rFonts w:ascii="Times New Roman" w:hAnsi="Times New Roman" w:cs="Times New Roman"/>
          <w:sz w:val="24"/>
          <w:szCs w:val="24"/>
        </w:rPr>
        <w:t>odkanalizovania</w:t>
      </w:r>
      <w:proofErr w:type="spellEnd"/>
      <w:r w:rsidRPr="008D591A">
        <w:rPr>
          <w:rFonts w:ascii="Times New Roman" w:hAnsi="Times New Roman" w:cs="Times New Roman"/>
          <w:sz w:val="24"/>
          <w:szCs w:val="24"/>
        </w:rPr>
        <w:t xml:space="preserve"> a protipovodňovej infraštruktúry zo strany EÚ. Zmena klímy a rast populácie spolu so starnutím existujúcej infraštruktúry túto výzvu ešte znásobujú. Preto bolo potrebné prehodnotiť, uprednostniť a optimalizovať finančný rámec vodného hospodárstva na Slovensku. Tieto odporúčania boli prevzaté a zohľadnené pri návrhu financovania verejných kanalizácií v podmienkach SR na nasledujúce obdobie ako z národných verejných zdrojov, tak i zo zdrojov Európskej únie a vlastných zdrojov vlastníkov infraštruktúry na odvádzanie a čistenie odpadových vôd. </w:t>
      </w:r>
    </w:p>
    <w:p w14:paraId="119E32AC" w14:textId="77777777" w:rsidR="008721A5" w:rsidRPr="002A5349" w:rsidRDefault="008721A5" w:rsidP="003D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Napĺňanie opatrení spadajúcich do prioritnej a priebežnej realizácie a tiež vyššie uvedených opatrení bude možné sledovať merateľnými ukazovateľmi ako je počet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novopripojených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obyvateľov na stokovú sieť, počet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novopripojených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obyvateľov na ČOV, dĺžka  novovybudovaných stokových sietí, kapacita novovybudovaných ČOV, dĺžka </w:t>
      </w:r>
      <w:proofErr w:type="spellStart"/>
      <w:r w:rsidRPr="002A5349">
        <w:rPr>
          <w:rFonts w:ascii="Times New Roman" w:hAnsi="Times New Roman" w:cs="Times New Roman"/>
          <w:sz w:val="24"/>
          <w:szCs w:val="24"/>
        </w:rPr>
        <w:t>zrekonšruovaných</w:t>
      </w:r>
      <w:proofErr w:type="spellEnd"/>
      <w:r w:rsidRPr="002A5349">
        <w:rPr>
          <w:rFonts w:ascii="Times New Roman" w:hAnsi="Times New Roman" w:cs="Times New Roman"/>
          <w:sz w:val="24"/>
          <w:szCs w:val="24"/>
        </w:rPr>
        <w:t xml:space="preserve"> stokových sietí, pokles množstva balastných vôd a pod. Ich kvantifikácia bude možná až po pridelení reálnych finančných prostriedkov a realizácie nových kanalizačných stavieb a konkrétnej realizácie obnovy kanalizačnej infraštruktúry.</w:t>
      </w:r>
    </w:p>
    <w:p w14:paraId="7D0AB86A" w14:textId="77777777" w:rsidR="008721A5" w:rsidRPr="002A5349" w:rsidRDefault="008721A5" w:rsidP="008721A5">
      <w:pPr>
        <w:pStyle w:val="Odsekzoznamu"/>
        <w:spacing w:after="0" w:line="240" w:lineRule="auto"/>
        <w:ind w:left="0"/>
        <w:contextualSpacing w:val="0"/>
        <w:jc w:val="both"/>
        <w:rPr>
          <w:rFonts w:cs="Calibri"/>
        </w:rPr>
      </w:pPr>
      <w:r w:rsidRPr="002A5349">
        <w:rPr>
          <w:rFonts w:cs="Calibri"/>
        </w:rPr>
        <w:t xml:space="preserve"> </w:t>
      </w:r>
    </w:p>
    <w:p w14:paraId="1F51A2BC" w14:textId="77777777" w:rsidR="00742664" w:rsidRPr="002A5349" w:rsidRDefault="004C1EEE" w:rsidP="004C1EEE">
      <w:pPr>
        <w:pStyle w:val="Nadpis1"/>
      </w:pPr>
      <w:bookmarkStart w:id="28" w:name="_Toc64975695"/>
      <w:r w:rsidRPr="002A5349">
        <w:t xml:space="preserve">9 </w:t>
      </w:r>
      <w:r w:rsidR="00742664" w:rsidRPr="002A5349">
        <w:t>Záver</w:t>
      </w:r>
      <w:bookmarkEnd w:id="28"/>
    </w:p>
    <w:p w14:paraId="19DCD340" w14:textId="77777777" w:rsidR="005A0FE1" w:rsidRPr="002A5349" w:rsidRDefault="005A0FE1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47A106A1" w14:textId="77777777" w:rsidR="00C14BAF" w:rsidRPr="002A5349" w:rsidRDefault="00C14BAF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2A5349">
        <w:rPr>
          <w:rFonts w:ascii="Times New Roman" w:hAnsi="Times New Roman" w:cs="Times New Roman"/>
          <w:sz w:val="24"/>
          <w:szCs w:val="24"/>
          <w:lang w:eastAsia="sk-SK"/>
        </w:rPr>
        <w:t>Plán rozvoja verených kanalizácií pre územie SR je základným rámcovým dokumentom na usmernenie</w:t>
      </w:r>
      <w:r w:rsidR="008A1D87" w:rsidRPr="002A5349">
        <w:rPr>
          <w:rFonts w:ascii="Times New Roman" w:hAnsi="Times New Roman" w:cs="Times New Roman"/>
          <w:sz w:val="24"/>
          <w:szCs w:val="24"/>
          <w:lang w:eastAsia="sk-SK"/>
        </w:rPr>
        <w:t xml:space="preserve"> prípravy, plánovania a realizácie komunálnych stokových sietí a čistiarní odpadových vôd. Smeruje k napĺňaniu požiadaviek kladených na oblasť verejných kanalizácií európskou a národnou legislatívou.</w:t>
      </w:r>
    </w:p>
    <w:p w14:paraId="07883A2A" w14:textId="77777777" w:rsidR="00C14BAF" w:rsidRPr="002A5349" w:rsidRDefault="00C14BAF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2A5349">
        <w:rPr>
          <w:rFonts w:ascii="Times New Roman" w:hAnsi="Times New Roman" w:cs="Times New Roman"/>
          <w:sz w:val="24"/>
          <w:szCs w:val="24"/>
          <w:lang w:eastAsia="sk-SK"/>
        </w:rPr>
        <w:t>Plán rozvoja verejných kanalizácií pre územie SR je otvorený dokument vyjadrujúci smerovanie rozvoja verejných kanalizácií do roku 202</w:t>
      </w:r>
      <w:r w:rsidR="001809FD" w:rsidRPr="002A5349">
        <w:rPr>
          <w:rFonts w:ascii="Times New Roman" w:hAnsi="Times New Roman" w:cs="Times New Roman"/>
          <w:sz w:val="24"/>
          <w:szCs w:val="24"/>
          <w:lang w:eastAsia="sk-SK"/>
        </w:rPr>
        <w:t>7</w:t>
      </w:r>
      <w:r w:rsidRPr="002A5349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805298" w:rsidRPr="002A5349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  <w:lang w:eastAsia="sk-SK"/>
        </w:rPr>
        <w:t>Jeho časová realizácia je závislá od možností zabezpečenia finančných prostriedkov.</w:t>
      </w:r>
    </w:p>
    <w:p w14:paraId="102C1169" w14:textId="77777777" w:rsidR="00742664" w:rsidRPr="002A5349" w:rsidRDefault="008A1D87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  <w:lang w:eastAsia="sk-SK"/>
        </w:rPr>
        <w:t xml:space="preserve">Pri jeho tvorbe </w:t>
      </w:r>
      <w:r w:rsidR="00742664" w:rsidRPr="002A5349">
        <w:rPr>
          <w:rFonts w:ascii="Times New Roman" w:hAnsi="Times New Roman" w:cs="Times New Roman"/>
          <w:sz w:val="24"/>
          <w:szCs w:val="24"/>
        </w:rPr>
        <w:t>boli upl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atňované kritériá a požiadavky </w:t>
      </w:r>
      <w:r w:rsidR="00742664" w:rsidRPr="002A5349">
        <w:rPr>
          <w:rFonts w:ascii="Times New Roman" w:hAnsi="Times New Roman" w:cs="Times New Roman"/>
          <w:sz w:val="24"/>
          <w:szCs w:val="24"/>
        </w:rPr>
        <w:t>vyplývajúce z legislatívy SR a EÚ, strategických a koncepčných ma</w:t>
      </w:r>
      <w:r w:rsidR="00D073C5" w:rsidRPr="002A5349">
        <w:rPr>
          <w:rFonts w:ascii="Times New Roman" w:hAnsi="Times New Roman" w:cs="Times New Roman"/>
          <w:sz w:val="24"/>
          <w:szCs w:val="24"/>
        </w:rPr>
        <w:t xml:space="preserve">teriálov, technických noriem a </w:t>
      </w:r>
      <w:r w:rsidR="00742664" w:rsidRPr="002A5349">
        <w:rPr>
          <w:rFonts w:ascii="Times New Roman" w:hAnsi="Times New Roman" w:cs="Times New Roman"/>
          <w:sz w:val="24"/>
          <w:szCs w:val="24"/>
        </w:rPr>
        <w:t xml:space="preserve">environmentálnych kritérií. </w:t>
      </w:r>
    </w:p>
    <w:p w14:paraId="05A4ACCF" w14:textId="77777777" w:rsidR="008A1D87" w:rsidRPr="002A5349" w:rsidRDefault="008A1D87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Neopodstatnený postup výstavby kanalizačných stavieb mimo rámca uvedeného v tomto pláne </w:t>
      </w:r>
      <w:r w:rsidR="00930F2D" w:rsidRPr="002A5349">
        <w:rPr>
          <w:rFonts w:ascii="Times New Roman" w:hAnsi="Times New Roman" w:cs="Times New Roman"/>
          <w:sz w:val="24"/>
          <w:szCs w:val="24"/>
        </w:rPr>
        <w:t>a ich finančná podpora vytvára riziko nesplnenia vytýčených cieľov do roku 202</w:t>
      </w:r>
      <w:r w:rsidR="004A5221" w:rsidRPr="002A5349">
        <w:rPr>
          <w:rFonts w:ascii="Times New Roman" w:hAnsi="Times New Roman" w:cs="Times New Roman"/>
          <w:sz w:val="24"/>
          <w:szCs w:val="24"/>
        </w:rPr>
        <w:t>7</w:t>
      </w:r>
      <w:r w:rsidR="001809FD" w:rsidRPr="002A5349">
        <w:rPr>
          <w:rFonts w:ascii="Times New Roman" w:hAnsi="Times New Roman" w:cs="Times New Roman"/>
          <w:sz w:val="24"/>
          <w:szCs w:val="24"/>
        </w:rPr>
        <w:t>.</w:t>
      </w:r>
      <w:r w:rsidR="00930F2D" w:rsidRPr="002A53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863580" w14:textId="77777777" w:rsidR="008A1D87" w:rsidRPr="002A5349" w:rsidRDefault="00930F2D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>Napĺňaním cieľov rozvoja verejných kanalizácií v SR sa dosiahne predovšetkým zvýšená ochrana a zlepšenie stavu vôd</w:t>
      </w:r>
      <w:r w:rsidR="004A5221" w:rsidRPr="002A5349">
        <w:rPr>
          <w:rFonts w:ascii="Times New Roman" w:hAnsi="Times New Roman" w:cs="Times New Roman"/>
          <w:sz w:val="24"/>
          <w:szCs w:val="24"/>
        </w:rPr>
        <w:t>/vodných útvarov</w:t>
      </w:r>
      <w:r w:rsidRPr="002A5349">
        <w:rPr>
          <w:rFonts w:ascii="Times New Roman" w:hAnsi="Times New Roman" w:cs="Times New Roman"/>
          <w:sz w:val="24"/>
          <w:szCs w:val="24"/>
        </w:rPr>
        <w:t xml:space="preserve">, vodných ekosystémov, riešenie ekologických a vodohospodárskych potrieb, ochrany a zdravia obyvateľstva v dôsledku rozvoja obecnej </w:t>
      </w:r>
      <w:r w:rsidRPr="002A5349">
        <w:rPr>
          <w:rFonts w:ascii="Times New Roman" w:hAnsi="Times New Roman" w:cs="Times New Roman"/>
          <w:sz w:val="24"/>
          <w:szCs w:val="24"/>
        </w:rPr>
        <w:lastRenderedPageBreak/>
        <w:t>infraštruktúry</w:t>
      </w:r>
      <w:r w:rsidR="00805298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 xml:space="preserve">(nárastu počtu obyvateľov </w:t>
      </w:r>
      <w:r w:rsidR="00805298" w:rsidRPr="002A5349">
        <w:rPr>
          <w:rFonts w:ascii="Times New Roman" w:hAnsi="Times New Roman" w:cs="Times New Roman"/>
          <w:sz w:val="24"/>
          <w:szCs w:val="24"/>
        </w:rPr>
        <w:t>bývajúcich v domoch pripojených na verejnú kanalizáciu), čo bude mať pozitívny vplyv na rozvoj regiónov a celej spoločnosti.</w:t>
      </w:r>
    </w:p>
    <w:p w14:paraId="4CBF4119" w14:textId="77777777" w:rsidR="00DD0ABA" w:rsidRPr="002A5349" w:rsidRDefault="00DD0ABA" w:rsidP="003A2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49">
        <w:rPr>
          <w:rFonts w:ascii="Times New Roman" w:hAnsi="Times New Roman" w:cs="Times New Roman"/>
          <w:sz w:val="24"/>
          <w:szCs w:val="24"/>
        </w:rPr>
        <w:t xml:space="preserve">Pri vypracovaní </w:t>
      </w:r>
      <w:r w:rsidR="00805298" w:rsidRPr="002A5349">
        <w:rPr>
          <w:rFonts w:ascii="Times New Roman" w:hAnsi="Times New Roman" w:cs="Times New Roman"/>
          <w:sz w:val="24"/>
          <w:szCs w:val="24"/>
        </w:rPr>
        <w:t>Plán</w:t>
      </w:r>
      <w:r w:rsidRPr="002A5349">
        <w:rPr>
          <w:rFonts w:ascii="Times New Roman" w:hAnsi="Times New Roman" w:cs="Times New Roman"/>
          <w:sz w:val="24"/>
          <w:szCs w:val="24"/>
        </w:rPr>
        <w:t xml:space="preserve">ov </w:t>
      </w:r>
      <w:r w:rsidR="00805298" w:rsidRPr="002A5349">
        <w:rPr>
          <w:rFonts w:ascii="Times New Roman" w:hAnsi="Times New Roman" w:cs="Times New Roman"/>
          <w:sz w:val="24"/>
          <w:szCs w:val="24"/>
        </w:rPr>
        <w:t xml:space="preserve"> rozvoja verejných kanalizácií</w:t>
      </w:r>
      <w:r w:rsidRPr="002A5349">
        <w:rPr>
          <w:rFonts w:ascii="Times New Roman" w:hAnsi="Times New Roman" w:cs="Times New Roman"/>
          <w:sz w:val="24"/>
          <w:szCs w:val="24"/>
        </w:rPr>
        <w:t xml:space="preserve"> SR</w:t>
      </w:r>
      <w:r w:rsidR="00805298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 xml:space="preserve">ako podklad slúžili Plány rozvoja verejných vodovodov a verejných kanalizácií pre územie </w:t>
      </w:r>
      <w:r w:rsidR="00E71244" w:rsidRPr="002A5349">
        <w:rPr>
          <w:rFonts w:ascii="Times New Roman" w:hAnsi="Times New Roman" w:cs="Times New Roman"/>
          <w:sz w:val="24"/>
          <w:szCs w:val="24"/>
        </w:rPr>
        <w:t>S</w:t>
      </w:r>
      <w:r w:rsidRPr="002A5349">
        <w:rPr>
          <w:rFonts w:ascii="Times New Roman" w:hAnsi="Times New Roman" w:cs="Times New Roman"/>
          <w:sz w:val="24"/>
          <w:szCs w:val="24"/>
        </w:rPr>
        <w:t>l</w:t>
      </w:r>
      <w:r w:rsidR="004A5221" w:rsidRPr="002A5349">
        <w:rPr>
          <w:rFonts w:ascii="Times New Roman" w:hAnsi="Times New Roman" w:cs="Times New Roman"/>
          <w:sz w:val="24"/>
          <w:szCs w:val="24"/>
        </w:rPr>
        <w:t>ovenskej republiky z roku 2006 a</w:t>
      </w:r>
      <w:r w:rsidR="00371221" w:rsidRPr="002A5349">
        <w:rPr>
          <w:rFonts w:ascii="Times New Roman" w:hAnsi="Times New Roman" w:cs="Times New Roman"/>
          <w:sz w:val="24"/>
          <w:szCs w:val="24"/>
        </w:rPr>
        <w:t> </w:t>
      </w:r>
      <w:r w:rsidR="004A5221" w:rsidRPr="002A5349">
        <w:rPr>
          <w:rFonts w:ascii="Times New Roman" w:hAnsi="Times New Roman" w:cs="Times New Roman"/>
          <w:sz w:val="24"/>
          <w:szCs w:val="24"/>
        </w:rPr>
        <w:t>2015</w:t>
      </w:r>
      <w:r w:rsidR="00371221" w:rsidRPr="002A5349">
        <w:rPr>
          <w:rFonts w:ascii="Times New Roman" w:hAnsi="Times New Roman" w:cs="Times New Roman"/>
          <w:sz w:val="24"/>
          <w:szCs w:val="24"/>
        </w:rPr>
        <w:t>,</w:t>
      </w:r>
      <w:r w:rsidR="004A5221" w:rsidRPr="002A5349">
        <w:rPr>
          <w:rFonts w:ascii="Times New Roman" w:hAnsi="Times New Roman" w:cs="Times New Roman"/>
          <w:sz w:val="24"/>
          <w:szCs w:val="24"/>
        </w:rPr>
        <w:t xml:space="preserve"> </w:t>
      </w:r>
      <w:r w:rsidRPr="002A5349">
        <w:rPr>
          <w:rFonts w:ascii="Times New Roman" w:hAnsi="Times New Roman" w:cs="Times New Roman"/>
          <w:sz w:val="24"/>
          <w:szCs w:val="24"/>
        </w:rPr>
        <w:t>plány rozvoja jednotlivých krajov z roku 2012</w:t>
      </w:r>
      <w:r w:rsidR="001809FD" w:rsidRPr="002A5349">
        <w:rPr>
          <w:rFonts w:ascii="Times New Roman" w:hAnsi="Times New Roman" w:cs="Times New Roman"/>
          <w:sz w:val="24"/>
          <w:szCs w:val="24"/>
        </w:rPr>
        <w:t xml:space="preserve"> a</w:t>
      </w:r>
      <w:r w:rsidR="00371221" w:rsidRPr="002A5349">
        <w:rPr>
          <w:rFonts w:ascii="Times New Roman" w:hAnsi="Times New Roman" w:cs="Times New Roman"/>
          <w:sz w:val="24"/>
          <w:szCs w:val="24"/>
        </w:rPr>
        <w:t> </w:t>
      </w:r>
      <w:r w:rsidR="001809FD" w:rsidRPr="002A5349">
        <w:rPr>
          <w:rFonts w:ascii="Times New Roman" w:hAnsi="Times New Roman" w:cs="Times New Roman"/>
          <w:sz w:val="24"/>
          <w:szCs w:val="24"/>
        </w:rPr>
        <w:t>2019</w:t>
      </w:r>
      <w:r w:rsidR="00371221" w:rsidRPr="002A5349">
        <w:rPr>
          <w:rFonts w:ascii="Times New Roman" w:hAnsi="Times New Roman" w:cs="Times New Roman"/>
          <w:sz w:val="24"/>
          <w:szCs w:val="24"/>
        </w:rPr>
        <w:t>,</w:t>
      </w:r>
      <w:r w:rsidRPr="002A5349">
        <w:rPr>
          <w:rFonts w:ascii="Times New Roman" w:hAnsi="Times New Roman" w:cs="Times New Roman"/>
          <w:sz w:val="24"/>
          <w:szCs w:val="24"/>
        </w:rPr>
        <w:t xml:space="preserve"> informácie z databázového súboru ZBERVAK, </w:t>
      </w:r>
      <w:r w:rsidR="00E24D2E" w:rsidRPr="002A5349">
        <w:rPr>
          <w:rFonts w:ascii="Times New Roman" w:hAnsi="Times New Roman" w:cs="Times New Roman"/>
          <w:sz w:val="24"/>
          <w:szCs w:val="24"/>
        </w:rPr>
        <w:t>podkladov pre spracovanie N</w:t>
      </w:r>
      <w:r w:rsidR="003B320E" w:rsidRPr="002A5349">
        <w:rPr>
          <w:rFonts w:ascii="Times New Roman" w:hAnsi="Times New Roman" w:cs="Times New Roman"/>
          <w:sz w:val="24"/>
          <w:szCs w:val="24"/>
        </w:rPr>
        <w:t xml:space="preserve">árodného programu Slovenskej republiky pre vykonávanie smernice Rady 91/271/EHS, </w:t>
      </w:r>
      <w:r w:rsidRPr="002A5349">
        <w:rPr>
          <w:rFonts w:ascii="Times New Roman" w:hAnsi="Times New Roman" w:cs="Times New Roman"/>
          <w:sz w:val="24"/>
          <w:szCs w:val="24"/>
        </w:rPr>
        <w:t>údajov získaných od vodárenských spoločnost</w:t>
      </w:r>
      <w:r w:rsidR="00E24D2E" w:rsidRPr="002A5349">
        <w:rPr>
          <w:rFonts w:ascii="Times New Roman" w:hAnsi="Times New Roman" w:cs="Times New Roman"/>
          <w:sz w:val="24"/>
          <w:szCs w:val="24"/>
        </w:rPr>
        <w:t>í</w:t>
      </w:r>
      <w:r w:rsidRPr="002A5349">
        <w:rPr>
          <w:rFonts w:ascii="Times New Roman" w:hAnsi="Times New Roman" w:cs="Times New Roman"/>
          <w:sz w:val="24"/>
          <w:szCs w:val="24"/>
        </w:rPr>
        <w:t xml:space="preserve"> a obecných úrado</w:t>
      </w:r>
      <w:r w:rsidR="00E24D2E" w:rsidRPr="002A5349">
        <w:rPr>
          <w:rFonts w:ascii="Times New Roman" w:hAnsi="Times New Roman" w:cs="Times New Roman"/>
          <w:sz w:val="24"/>
          <w:szCs w:val="24"/>
        </w:rPr>
        <w:t>v</w:t>
      </w:r>
      <w:r w:rsidRPr="002A5349">
        <w:rPr>
          <w:rFonts w:ascii="Times New Roman" w:hAnsi="Times New Roman" w:cs="Times New Roman"/>
          <w:sz w:val="24"/>
          <w:szCs w:val="24"/>
        </w:rPr>
        <w:t xml:space="preserve">, </w:t>
      </w:r>
      <w:r w:rsidR="003B320E" w:rsidRPr="002A5349">
        <w:rPr>
          <w:rFonts w:ascii="Times New Roman" w:hAnsi="Times New Roman" w:cs="Times New Roman"/>
          <w:sz w:val="24"/>
          <w:szCs w:val="24"/>
        </w:rPr>
        <w:t xml:space="preserve">informácií o čerpaní </w:t>
      </w:r>
      <w:r w:rsidR="00E24D2E" w:rsidRPr="002A5349">
        <w:rPr>
          <w:rFonts w:ascii="Times New Roman" w:hAnsi="Times New Roman" w:cs="Times New Roman"/>
          <w:sz w:val="24"/>
          <w:szCs w:val="24"/>
        </w:rPr>
        <w:t xml:space="preserve">EÚ </w:t>
      </w:r>
      <w:r w:rsidR="003B320E" w:rsidRPr="002A5349">
        <w:rPr>
          <w:rFonts w:ascii="Times New Roman" w:hAnsi="Times New Roman" w:cs="Times New Roman"/>
          <w:sz w:val="24"/>
          <w:szCs w:val="24"/>
        </w:rPr>
        <w:t>fondov</w:t>
      </w:r>
      <w:r w:rsidR="00E24D2E" w:rsidRPr="002A5349">
        <w:rPr>
          <w:rFonts w:ascii="Times New Roman" w:hAnsi="Times New Roman" w:cs="Times New Roman"/>
          <w:sz w:val="24"/>
          <w:szCs w:val="24"/>
        </w:rPr>
        <w:t>,</w:t>
      </w:r>
      <w:r w:rsidR="003B320E" w:rsidRPr="002A5349">
        <w:rPr>
          <w:rFonts w:ascii="Times New Roman" w:hAnsi="Times New Roman" w:cs="Times New Roman"/>
          <w:sz w:val="24"/>
          <w:szCs w:val="24"/>
        </w:rPr>
        <w:t xml:space="preserve"> ako aj štatistických údajov. </w:t>
      </w:r>
    </w:p>
    <w:sectPr w:rsidR="00DD0ABA" w:rsidRPr="002A5349" w:rsidSect="00D470ED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82225" w14:textId="77777777" w:rsidR="00D65D90" w:rsidRDefault="00D65D90" w:rsidP="007A1C56">
      <w:pPr>
        <w:spacing w:after="0" w:line="240" w:lineRule="auto"/>
      </w:pPr>
      <w:r>
        <w:separator/>
      </w:r>
    </w:p>
  </w:endnote>
  <w:endnote w:type="continuationSeparator" w:id="0">
    <w:p w14:paraId="686F478D" w14:textId="77777777" w:rsidR="00D65D90" w:rsidRDefault="00D65D90" w:rsidP="007A1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42895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9BEFDC" w14:textId="4092FA2A" w:rsidR="00792887" w:rsidRPr="007A1C56" w:rsidRDefault="00792887">
        <w:pPr>
          <w:pStyle w:val="Pt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A1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A1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1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680E">
          <w:rPr>
            <w:rFonts w:ascii="Times New Roman" w:hAnsi="Times New Roman" w:cs="Times New Roman"/>
            <w:noProof/>
            <w:sz w:val="24"/>
            <w:szCs w:val="24"/>
          </w:rPr>
          <w:t>32</w:t>
        </w:r>
        <w:r w:rsidRPr="007A1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4DB5D8" w14:textId="77777777" w:rsidR="00792887" w:rsidRDefault="007928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E81DF" w14:textId="77777777" w:rsidR="00D65D90" w:rsidRDefault="00D65D90" w:rsidP="007A1C56">
      <w:pPr>
        <w:spacing w:after="0" w:line="240" w:lineRule="auto"/>
      </w:pPr>
      <w:r>
        <w:separator/>
      </w:r>
    </w:p>
  </w:footnote>
  <w:footnote w:type="continuationSeparator" w:id="0">
    <w:p w14:paraId="62B2C46A" w14:textId="77777777" w:rsidR="00D65D90" w:rsidRDefault="00D65D90" w:rsidP="007A1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731D"/>
    <w:multiLevelType w:val="hybridMultilevel"/>
    <w:tmpl w:val="73DEA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F40A4"/>
    <w:multiLevelType w:val="multilevel"/>
    <w:tmpl w:val="A3FC8D02"/>
    <w:lvl w:ilvl="0">
      <w:start w:val="1"/>
      <w:numFmt w:val="decimal"/>
      <w:pStyle w:val="tl1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F04DC2"/>
    <w:multiLevelType w:val="hybridMultilevel"/>
    <w:tmpl w:val="FB6C0B04"/>
    <w:lvl w:ilvl="0" w:tplc="041B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86F7D83"/>
    <w:multiLevelType w:val="hybridMultilevel"/>
    <w:tmpl w:val="B07E3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F498C"/>
    <w:multiLevelType w:val="hybridMultilevel"/>
    <w:tmpl w:val="F7A8A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AD0"/>
    <w:multiLevelType w:val="hybridMultilevel"/>
    <w:tmpl w:val="E42CF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C3B2B"/>
    <w:multiLevelType w:val="hybridMultilevel"/>
    <w:tmpl w:val="3DFC4C6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C45935"/>
    <w:multiLevelType w:val="hybridMultilevel"/>
    <w:tmpl w:val="FF40E47E"/>
    <w:lvl w:ilvl="0" w:tplc="041B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43C172CE"/>
    <w:multiLevelType w:val="hybridMultilevel"/>
    <w:tmpl w:val="AB2A0FC0"/>
    <w:lvl w:ilvl="0" w:tplc="FFFFFFFF">
      <w:start w:val="6"/>
      <w:numFmt w:val="bullet"/>
      <w:lvlText w:val=""/>
      <w:lvlJc w:val="left"/>
      <w:pPr>
        <w:ind w:left="15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9" w15:restartNumberingAfterBreak="0">
    <w:nsid w:val="59277112"/>
    <w:multiLevelType w:val="hybridMultilevel"/>
    <w:tmpl w:val="302EB5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649D8"/>
    <w:multiLevelType w:val="hybridMultilevel"/>
    <w:tmpl w:val="3524F3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5358E"/>
    <w:multiLevelType w:val="hybridMultilevel"/>
    <w:tmpl w:val="86CE131E"/>
    <w:lvl w:ilvl="0" w:tplc="FFFFFFFF">
      <w:start w:val="6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12" w15:restartNumberingAfterBreak="0">
    <w:nsid w:val="60AE3776"/>
    <w:multiLevelType w:val="hybridMultilevel"/>
    <w:tmpl w:val="6D7EFBD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35A24"/>
    <w:multiLevelType w:val="hybridMultilevel"/>
    <w:tmpl w:val="BEF8D60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14" w15:restartNumberingAfterBreak="0">
    <w:nsid w:val="770F5DB7"/>
    <w:multiLevelType w:val="multilevel"/>
    <w:tmpl w:val="1A2C562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  <w:num w:numId="11">
    <w:abstractNumId w:val="10"/>
  </w:num>
  <w:num w:numId="12">
    <w:abstractNumId w:val="12"/>
  </w:num>
  <w:num w:numId="13">
    <w:abstractNumId w:val="7"/>
  </w:num>
  <w:num w:numId="14">
    <w:abstractNumId w:val="8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2A"/>
    <w:rsid w:val="00005427"/>
    <w:rsid w:val="00011608"/>
    <w:rsid w:val="00012873"/>
    <w:rsid w:val="00026CEB"/>
    <w:rsid w:val="00030288"/>
    <w:rsid w:val="00051A4A"/>
    <w:rsid w:val="00053C3C"/>
    <w:rsid w:val="000569E3"/>
    <w:rsid w:val="0005755F"/>
    <w:rsid w:val="00063DEF"/>
    <w:rsid w:val="000724DB"/>
    <w:rsid w:val="00075C5A"/>
    <w:rsid w:val="00077513"/>
    <w:rsid w:val="00085976"/>
    <w:rsid w:val="00091D1D"/>
    <w:rsid w:val="0009394D"/>
    <w:rsid w:val="00094AB0"/>
    <w:rsid w:val="00095190"/>
    <w:rsid w:val="00095E8A"/>
    <w:rsid w:val="000969CE"/>
    <w:rsid w:val="000972ED"/>
    <w:rsid w:val="00097414"/>
    <w:rsid w:val="000A1A1E"/>
    <w:rsid w:val="000A2A4A"/>
    <w:rsid w:val="000A6327"/>
    <w:rsid w:val="000A70EF"/>
    <w:rsid w:val="000B37AF"/>
    <w:rsid w:val="000B67BE"/>
    <w:rsid w:val="000B6F09"/>
    <w:rsid w:val="000C0581"/>
    <w:rsid w:val="000C0B81"/>
    <w:rsid w:val="000C32AA"/>
    <w:rsid w:val="000C4169"/>
    <w:rsid w:val="000C468C"/>
    <w:rsid w:val="000D0F76"/>
    <w:rsid w:val="000D5EA2"/>
    <w:rsid w:val="000E4FBB"/>
    <w:rsid w:val="000E728B"/>
    <w:rsid w:val="000F32C0"/>
    <w:rsid w:val="000F53A4"/>
    <w:rsid w:val="000F54AA"/>
    <w:rsid w:val="000F7566"/>
    <w:rsid w:val="00101BEC"/>
    <w:rsid w:val="00101F8D"/>
    <w:rsid w:val="00111385"/>
    <w:rsid w:val="001134AC"/>
    <w:rsid w:val="00115944"/>
    <w:rsid w:val="001163F2"/>
    <w:rsid w:val="00120D01"/>
    <w:rsid w:val="0012207E"/>
    <w:rsid w:val="00123483"/>
    <w:rsid w:val="00123D48"/>
    <w:rsid w:val="001275F0"/>
    <w:rsid w:val="001279FA"/>
    <w:rsid w:val="00134713"/>
    <w:rsid w:val="00134BC1"/>
    <w:rsid w:val="0014681C"/>
    <w:rsid w:val="00147743"/>
    <w:rsid w:val="00154627"/>
    <w:rsid w:val="0015680E"/>
    <w:rsid w:val="001569DF"/>
    <w:rsid w:val="00157BCD"/>
    <w:rsid w:val="0016322F"/>
    <w:rsid w:val="00165A32"/>
    <w:rsid w:val="00165AAA"/>
    <w:rsid w:val="001662E7"/>
    <w:rsid w:val="0017260B"/>
    <w:rsid w:val="00172A3B"/>
    <w:rsid w:val="001766D8"/>
    <w:rsid w:val="001809FD"/>
    <w:rsid w:val="001854ED"/>
    <w:rsid w:val="00186D90"/>
    <w:rsid w:val="00192D04"/>
    <w:rsid w:val="001A04EE"/>
    <w:rsid w:val="001B2F59"/>
    <w:rsid w:val="001B5303"/>
    <w:rsid w:val="001B5FD4"/>
    <w:rsid w:val="001C325F"/>
    <w:rsid w:val="001C622A"/>
    <w:rsid w:val="001D4900"/>
    <w:rsid w:val="001E5884"/>
    <w:rsid w:val="001E5CA9"/>
    <w:rsid w:val="001F1200"/>
    <w:rsid w:val="001F2F88"/>
    <w:rsid w:val="001F5146"/>
    <w:rsid w:val="001F5E5B"/>
    <w:rsid w:val="001F6324"/>
    <w:rsid w:val="00202D93"/>
    <w:rsid w:val="00204E22"/>
    <w:rsid w:val="002079C2"/>
    <w:rsid w:val="0021228C"/>
    <w:rsid w:val="00212C63"/>
    <w:rsid w:val="00220C71"/>
    <w:rsid w:val="002220FE"/>
    <w:rsid w:val="00223B32"/>
    <w:rsid w:val="00226B50"/>
    <w:rsid w:val="00227DA9"/>
    <w:rsid w:val="00227E7D"/>
    <w:rsid w:val="00232EBC"/>
    <w:rsid w:val="002349A3"/>
    <w:rsid w:val="00234C28"/>
    <w:rsid w:val="00247885"/>
    <w:rsid w:val="00247C65"/>
    <w:rsid w:val="002528B8"/>
    <w:rsid w:val="00254AA0"/>
    <w:rsid w:val="002552EC"/>
    <w:rsid w:val="00257548"/>
    <w:rsid w:val="0025769D"/>
    <w:rsid w:val="00261D74"/>
    <w:rsid w:val="00263B8B"/>
    <w:rsid w:val="00263EBA"/>
    <w:rsid w:val="00265F7B"/>
    <w:rsid w:val="00267037"/>
    <w:rsid w:val="0026778B"/>
    <w:rsid w:val="00270002"/>
    <w:rsid w:val="002804CA"/>
    <w:rsid w:val="00282FDD"/>
    <w:rsid w:val="002876A1"/>
    <w:rsid w:val="00293022"/>
    <w:rsid w:val="00295992"/>
    <w:rsid w:val="002A5349"/>
    <w:rsid w:val="002B1DBA"/>
    <w:rsid w:val="002B44FA"/>
    <w:rsid w:val="002B52CD"/>
    <w:rsid w:val="002B5723"/>
    <w:rsid w:val="002C1E43"/>
    <w:rsid w:val="002D122A"/>
    <w:rsid w:val="002D183C"/>
    <w:rsid w:val="002D4C65"/>
    <w:rsid w:val="002D6F67"/>
    <w:rsid w:val="002F04A0"/>
    <w:rsid w:val="002F3875"/>
    <w:rsid w:val="002F3A56"/>
    <w:rsid w:val="002F3E00"/>
    <w:rsid w:val="002F6FCD"/>
    <w:rsid w:val="00315118"/>
    <w:rsid w:val="003155B8"/>
    <w:rsid w:val="00315D74"/>
    <w:rsid w:val="00317EA4"/>
    <w:rsid w:val="00323AC4"/>
    <w:rsid w:val="003247BE"/>
    <w:rsid w:val="003271C1"/>
    <w:rsid w:val="003307BE"/>
    <w:rsid w:val="00330D48"/>
    <w:rsid w:val="00333E4B"/>
    <w:rsid w:val="00337185"/>
    <w:rsid w:val="0035230B"/>
    <w:rsid w:val="003534D4"/>
    <w:rsid w:val="00355BDD"/>
    <w:rsid w:val="003578C1"/>
    <w:rsid w:val="00357AB5"/>
    <w:rsid w:val="00362AEA"/>
    <w:rsid w:val="00364566"/>
    <w:rsid w:val="003703B0"/>
    <w:rsid w:val="00371221"/>
    <w:rsid w:val="003744C7"/>
    <w:rsid w:val="0037591A"/>
    <w:rsid w:val="003770A8"/>
    <w:rsid w:val="003828AD"/>
    <w:rsid w:val="00396B87"/>
    <w:rsid w:val="003A07D1"/>
    <w:rsid w:val="003A133E"/>
    <w:rsid w:val="003A1404"/>
    <w:rsid w:val="003A2740"/>
    <w:rsid w:val="003B2503"/>
    <w:rsid w:val="003B2D9D"/>
    <w:rsid w:val="003B320E"/>
    <w:rsid w:val="003B5C06"/>
    <w:rsid w:val="003C1C14"/>
    <w:rsid w:val="003C4010"/>
    <w:rsid w:val="003C5ED7"/>
    <w:rsid w:val="003C6537"/>
    <w:rsid w:val="003C6EA2"/>
    <w:rsid w:val="003D00EF"/>
    <w:rsid w:val="003D02F5"/>
    <w:rsid w:val="003D0ACD"/>
    <w:rsid w:val="003D10F9"/>
    <w:rsid w:val="003D1AFE"/>
    <w:rsid w:val="003D3C59"/>
    <w:rsid w:val="003D4DF0"/>
    <w:rsid w:val="003D546F"/>
    <w:rsid w:val="003E01D9"/>
    <w:rsid w:val="003E0617"/>
    <w:rsid w:val="003E1FAA"/>
    <w:rsid w:val="003E2A29"/>
    <w:rsid w:val="003E38CC"/>
    <w:rsid w:val="003E3B52"/>
    <w:rsid w:val="003E6452"/>
    <w:rsid w:val="003F05DA"/>
    <w:rsid w:val="0040169B"/>
    <w:rsid w:val="00405D48"/>
    <w:rsid w:val="00406498"/>
    <w:rsid w:val="0040670F"/>
    <w:rsid w:val="004115C9"/>
    <w:rsid w:val="004154D0"/>
    <w:rsid w:val="00415860"/>
    <w:rsid w:val="00417FC6"/>
    <w:rsid w:val="00422515"/>
    <w:rsid w:val="00423EC3"/>
    <w:rsid w:val="00425280"/>
    <w:rsid w:val="0042530A"/>
    <w:rsid w:val="00425BA9"/>
    <w:rsid w:val="004265D0"/>
    <w:rsid w:val="00435561"/>
    <w:rsid w:val="0043655A"/>
    <w:rsid w:val="0044040C"/>
    <w:rsid w:val="004450E9"/>
    <w:rsid w:val="00445208"/>
    <w:rsid w:val="00445328"/>
    <w:rsid w:val="00446FEC"/>
    <w:rsid w:val="00451CA8"/>
    <w:rsid w:val="0045243B"/>
    <w:rsid w:val="00461F46"/>
    <w:rsid w:val="004634ED"/>
    <w:rsid w:val="00477ADF"/>
    <w:rsid w:val="00487F05"/>
    <w:rsid w:val="004959D5"/>
    <w:rsid w:val="00496235"/>
    <w:rsid w:val="00496A7A"/>
    <w:rsid w:val="004A1111"/>
    <w:rsid w:val="004A5221"/>
    <w:rsid w:val="004B07F9"/>
    <w:rsid w:val="004B0B0B"/>
    <w:rsid w:val="004B3FB6"/>
    <w:rsid w:val="004B6024"/>
    <w:rsid w:val="004B6EF3"/>
    <w:rsid w:val="004B753E"/>
    <w:rsid w:val="004C1EEE"/>
    <w:rsid w:val="004C5BC9"/>
    <w:rsid w:val="004D0267"/>
    <w:rsid w:val="004D7463"/>
    <w:rsid w:val="004E5F9C"/>
    <w:rsid w:val="004F01B2"/>
    <w:rsid w:val="004F0DD5"/>
    <w:rsid w:val="004F1199"/>
    <w:rsid w:val="004F26AA"/>
    <w:rsid w:val="004F3019"/>
    <w:rsid w:val="004F3EB5"/>
    <w:rsid w:val="00502B11"/>
    <w:rsid w:val="005122FD"/>
    <w:rsid w:val="005132DB"/>
    <w:rsid w:val="00516C05"/>
    <w:rsid w:val="005173F6"/>
    <w:rsid w:val="00522F1C"/>
    <w:rsid w:val="00523A42"/>
    <w:rsid w:val="005247D1"/>
    <w:rsid w:val="00525F1F"/>
    <w:rsid w:val="00526149"/>
    <w:rsid w:val="00533CE0"/>
    <w:rsid w:val="00534114"/>
    <w:rsid w:val="00535D6F"/>
    <w:rsid w:val="005404D6"/>
    <w:rsid w:val="0054210B"/>
    <w:rsid w:val="005455B0"/>
    <w:rsid w:val="00545F7C"/>
    <w:rsid w:val="00552FA2"/>
    <w:rsid w:val="00553877"/>
    <w:rsid w:val="00554D04"/>
    <w:rsid w:val="00555F7C"/>
    <w:rsid w:val="0056293A"/>
    <w:rsid w:val="0056704A"/>
    <w:rsid w:val="00573888"/>
    <w:rsid w:val="00574519"/>
    <w:rsid w:val="00584838"/>
    <w:rsid w:val="00586CE6"/>
    <w:rsid w:val="00591E51"/>
    <w:rsid w:val="00592475"/>
    <w:rsid w:val="005A0FE1"/>
    <w:rsid w:val="005A15C2"/>
    <w:rsid w:val="005A1B5D"/>
    <w:rsid w:val="005A1FAE"/>
    <w:rsid w:val="005A235A"/>
    <w:rsid w:val="005A39D4"/>
    <w:rsid w:val="005A5EC2"/>
    <w:rsid w:val="005A60EB"/>
    <w:rsid w:val="005B098E"/>
    <w:rsid w:val="005B1B59"/>
    <w:rsid w:val="005C05C5"/>
    <w:rsid w:val="005C4CF1"/>
    <w:rsid w:val="005D2C39"/>
    <w:rsid w:val="005D4C77"/>
    <w:rsid w:val="005E125D"/>
    <w:rsid w:val="005E2C0B"/>
    <w:rsid w:val="005E3218"/>
    <w:rsid w:val="005F1711"/>
    <w:rsid w:val="005F7022"/>
    <w:rsid w:val="005F70D4"/>
    <w:rsid w:val="006021E7"/>
    <w:rsid w:val="00604656"/>
    <w:rsid w:val="0060681B"/>
    <w:rsid w:val="00612A32"/>
    <w:rsid w:val="006154FB"/>
    <w:rsid w:val="0063765B"/>
    <w:rsid w:val="006404F5"/>
    <w:rsid w:val="006421D3"/>
    <w:rsid w:val="0064409E"/>
    <w:rsid w:val="00650719"/>
    <w:rsid w:val="00653699"/>
    <w:rsid w:val="00654F2F"/>
    <w:rsid w:val="00656018"/>
    <w:rsid w:val="00656F90"/>
    <w:rsid w:val="006641EE"/>
    <w:rsid w:val="00664CF4"/>
    <w:rsid w:val="00685228"/>
    <w:rsid w:val="006909D2"/>
    <w:rsid w:val="00690C9C"/>
    <w:rsid w:val="0069377A"/>
    <w:rsid w:val="00694908"/>
    <w:rsid w:val="006949FB"/>
    <w:rsid w:val="006A193B"/>
    <w:rsid w:val="006A2276"/>
    <w:rsid w:val="006A6494"/>
    <w:rsid w:val="006B7CE2"/>
    <w:rsid w:val="006B7EF1"/>
    <w:rsid w:val="006C4D3C"/>
    <w:rsid w:val="006C5FC2"/>
    <w:rsid w:val="006D14F0"/>
    <w:rsid w:val="006D457F"/>
    <w:rsid w:val="006D61B0"/>
    <w:rsid w:val="006D727A"/>
    <w:rsid w:val="006E088E"/>
    <w:rsid w:val="006F41DD"/>
    <w:rsid w:val="006F50D3"/>
    <w:rsid w:val="007008D6"/>
    <w:rsid w:val="0070461B"/>
    <w:rsid w:val="00706F47"/>
    <w:rsid w:val="007163D5"/>
    <w:rsid w:val="00720589"/>
    <w:rsid w:val="0072153D"/>
    <w:rsid w:val="007219F1"/>
    <w:rsid w:val="007276B2"/>
    <w:rsid w:val="00732EC9"/>
    <w:rsid w:val="00737008"/>
    <w:rsid w:val="00742664"/>
    <w:rsid w:val="007446DC"/>
    <w:rsid w:val="00750181"/>
    <w:rsid w:val="00752088"/>
    <w:rsid w:val="00753B48"/>
    <w:rsid w:val="007560E0"/>
    <w:rsid w:val="00763137"/>
    <w:rsid w:val="0076719B"/>
    <w:rsid w:val="0077150C"/>
    <w:rsid w:val="00774950"/>
    <w:rsid w:val="00783114"/>
    <w:rsid w:val="007862F0"/>
    <w:rsid w:val="00787442"/>
    <w:rsid w:val="0079054C"/>
    <w:rsid w:val="00792887"/>
    <w:rsid w:val="0079301B"/>
    <w:rsid w:val="0079642B"/>
    <w:rsid w:val="00796E3D"/>
    <w:rsid w:val="007A1C56"/>
    <w:rsid w:val="007A289B"/>
    <w:rsid w:val="007A393D"/>
    <w:rsid w:val="007A61E6"/>
    <w:rsid w:val="007B7006"/>
    <w:rsid w:val="007B7607"/>
    <w:rsid w:val="007C114F"/>
    <w:rsid w:val="007C27A8"/>
    <w:rsid w:val="007C3071"/>
    <w:rsid w:val="007C4360"/>
    <w:rsid w:val="007C4483"/>
    <w:rsid w:val="007C46AA"/>
    <w:rsid w:val="007C5085"/>
    <w:rsid w:val="007D4D45"/>
    <w:rsid w:val="007D5D56"/>
    <w:rsid w:val="007E0912"/>
    <w:rsid w:val="007E342A"/>
    <w:rsid w:val="007E5A8B"/>
    <w:rsid w:val="007E61AB"/>
    <w:rsid w:val="007F4758"/>
    <w:rsid w:val="007F550A"/>
    <w:rsid w:val="007F7403"/>
    <w:rsid w:val="007F7F8C"/>
    <w:rsid w:val="008014FA"/>
    <w:rsid w:val="00803045"/>
    <w:rsid w:val="00804792"/>
    <w:rsid w:val="00805298"/>
    <w:rsid w:val="008064D7"/>
    <w:rsid w:val="0081003B"/>
    <w:rsid w:val="00812A23"/>
    <w:rsid w:val="00813BF8"/>
    <w:rsid w:val="00813CBE"/>
    <w:rsid w:val="0081652A"/>
    <w:rsid w:val="00821668"/>
    <w:rsid w:val="008238CE"/>
    <w:rsid w:val="00825391"/>
    <w:rsid w:val="008303AB"/>
    <w:rsid w:val="0083197D"/>
    <w:rsid w:val="008415A9"/>
    <w:rsid w:val="00842DD9"/>
    <w:rsid w:val="008469FC"/>
    <w:rsid w:val="00847253"/>
    <w:rsid w:val="00851EEE"/>
    <w:rsid w:val="00863A7A"/>
    <w:rsid w:val="0086476A"/>
    <w:rsid w:val="0087053D"/>
    <w:rsid w:val="0087104C"/>
    <w:rsid w:val="008721A5"/>
    <w:rsid w:val="00872507"/>
    <w:rsid w:val="008759AA"/>
    <w:rsid w:val="00876DD9"/>
    <w:rsid w:val="0087756E"/>
    <w:rsid w:val="00882BC2"/>
    <w:rsid w:val="00890A65"/>
    <w:rsid w:val="00892201"/>
    <w:rsid w:val="008923ED"/>
    <w:rsid w:val="008969EA"/>
    <w:rsid w:val="008A1D87"/>
    <w:rsid w:val="008A3143"/>
    <w:rsid w:val="008A4A22"/>
    <w:rsid w:val="008B1EDD"/>
    <w:rsid w:val="008B4CA3"/>
    <w:rsid w:val="008B4D4F"/>
    <w:rsid w:val="008C0F28"/>
    <w:rsid w:val="008C3B27"/>
    <w:rsid w:val="008C586B"/>
    <w:rsid w:val="008C7C18"/>
    <w:rsid w:val="008D518B"/>
    <w:rsid w:val="008D591A"/>
    <w:rsid w:val="008E06DD"/>
    <w:rsid w:val="008E0E05"/>
    <w:rsid w:val="008E0F0C"/>
    <w:rsid w:val="008E1E6D"/>
    <w:rsid w:val="008E3008"/>
    <w:rsid w:val="008E7836"/>
    <w:rsid w:val="008F2A9B"/>
    <w:rsid w:val="008F3D70"/>
    <w:rsid w:val="008F4989"/>
    <w:rsid w:val="008F77D6"/>
    <w:rsid w:val="00901B87"/>
    <w:rsid w:val="00907482"/>
    <w:rsid w:val="00910A72"/>
    <w:rsid w:val="00912149"/>
    <w:rsid w:val="00913506"/>
    <w:rsid w:val="00914FE8"/>
    <w:rsid w:val="00915A3C"/>
    <w:rsid w:val="00916D76"/>
    <w:rsid w:val="00916E9A"/>
    <w:rsid w:val="00917EAC"/>
    <w:rsid w:val="00920413"/>
    <w:rsid w:val="00921524"/>
    <w:rsid w:val="009305B0"/>
    <w:rsid w:val="00930F2D"/>
    <w:rsid w:val="0093345B"/>
    <w:rsid w:val="00941C93"/>
    <w:rsid w:val="00942B81"/>
    <w:rsid w:val="00946F00"/>
    <w:rsid w:val="009515F7"/>
    <w:rsid w:val="00952AB1"/>
    <w:rsid w:val="0095455C"/>
    <w:rsid w:val="0095635F"/>
    <w:rsid w:val="00956545"/>
    <w:rsid w:val="009641EA"/>
    <w:rsid w:val="00966D38"/>
    <w:rsid w:val="00970651"/>
    <w:rsid w:val="00973547"/>
    <w:rsid w:val="009741BA"/>
    <w:rsid w:val="00982670"/>
    <w:rsid w:val="009861F9"/>
    <w:rsid w:val="00986815"/>
    <w:rsid w:val="009875FC"/>
    <w:rsid w:val="00990905"/>
    <w:rsid w:val="0099435B"/>
    <w:rsid w:val="0099713B"/>
    <w:rsid w:val="00997DB5"/>
    <w:rsid w:val="009A3167"/>
    <w:rsid w:val="009A503C"/>
    <w:rsid w:val="009A5E03"/>
    <w:rsid w:val="009A6F19"/>
    <w:rsid w:val="009C1A0C"/>
    <w:rsid w:val="009C6858"/>
    <w:rsid w:val="009C6F49"/>
    <w:rsid w:val="009D1BBA"/>
    <w:rsid w:val="009D2E3D"/>
    <w:rsid w:val="009E1680"/>
    <w:rsid w:val="009E7DE7"/>
    <w:rsid w:val="009F0139"/>
    <w:rsid w:val="009F0A41"/>
    <w:rsid w:val="009F197C"/>
    <w:rsid w:val="009F38C2"/>
    <w:rsid w:val="009F6201"/>
    <w:rsid w:val="00A071FD"/>
    <w:rsid w:val="00A203D4"/>
    <w:rsid w:val="00A212BF"/>
    <w:rsid w:val="00A2154A"/>
    <w:rsid w:val="00A23CEC"/>
    <w:rsid w:val="00A24B53"/>
    <w:rsid w:val="00A33E5A"/>
    <w:rsid w:val="00A34049"/>
    <w:rsid w:val="00A4078B"/>
    <w:rsid w:val="00A43AE2"/>
    <w:rsid w:val="00A43B24"/>
    <w:rsid w:val="00A449C9"/>
    <w:rsid w:val="00A45D8A"/>
    <w:rsid w:val="00A52253"/>
    <w:rsid w:val="00A549FE"/>
    <w:rsid w:val="00A57655"/>
    <w:rsid w:val="00A63C2D"/>
    <w:rsid w:val="00A63C46"/>
    <w:rsid w:val="00A643AD"/>
    <w:rsid w:val="00A67943"/>
    <w:rsid w:val="00A71098"/>
    <w:rsid w:val="00A722CA"/>
    <w:rsid w:val="00A74056"/>
    <w:rsid w:val="00A74B60"/>
    <w:rsid w:val="00A76A68"/>
    <w:rsid w:val="00A76D1D"/>
    <w:rsid w:val="00A82695"/>
    <w:rsid w:val="00A839A9"/>
    <w:rsid w:val="00A91904"/>
    <w:rsid w:val="00A9382E"/>
    <w:rsid w:val="00A95538"/>
    <w:rsid w:val="00AA03B2"/>
    <w:rsid w:val="00AB1203"/>
    <w:rsid w:val="00AB5D54"/>
    <w:rsid w:val="00AB714A"/>
    <w:rsid w:val="00AB7645"/>
    <w:rsid w:val="00AB7B92"/>
    <w:rsid w:val="00AC3859"/>
    <w:rsid w:val="00AC6E61"/>
    <w:rsid w:val="00AD05E3"/>
    <w:rsid w:val="00AE5A90"/>
    <w:rsid w:val="00AF15F8"/>
    <w:rsid w:val="00AF4750"/>
    <w:rsid w:val="00B00D55"/>
    <w:rsid w:val="00B06AED"/>
    <w:rsid w:val="00B1117C"/>
    <w:rsid w:val="00B11BC7"/>
    <w:rsid w:val="00B1480E"/>
    <w:rsid w:val="00B14F1D"/>
    <w:rsid w:val="00B27CA5"/>
    <w:rsid w:val="00B3049A"/>
    <w:rsid w:val="00B32939"/>
    <w:rsid w:val="00B32B5E"/>
    <w:rsid w:val="00B425F7"/>
    <w:rsid w:val="00B510BB"/>
    <w:rsid w:val="00B5795F"/>
    <w:rsid w:val="00B62262"/>
    <w:rsid w:val="00B64CA4"/>
    <w:rsid w:val="00B65C14"/>
    <w:rsid w:val="00B70C9D"/>
    <w:rsid w:val="00B82826"/>
    <w:rsid w:val="00B82BF8"/>
    <w:rsid w:val="00B90CC9"/>
    <w:rsid w:val="00B97F63"/>
    <w:rsid w:val="00BA10E3"/>
    <w:rsid w:val="00BA23D4"/>
    <w:rsid w:val="00BA2D85"/>
    <w:rsid w:val="00BA31D4"/>
    <w:rsid w:val="00BA3DC8"/>
    <w:rsid w:val="00BA6E4E"/>
    <w:rsid w:val="00BA702B"/>
    <w:rsid w:val="00BA7369"/>
    <w:rsid w:val="00BB09AC"/>
    <w:rsid w:val="00BB11ED"/>
    <w:rsid w:val="00BB201C"/>
    <w:rsid w:val="00BB354D"/>
    <w:rsid w:val="00BB38BB"/>
    <w:rsid w:val="00BB4762"/>
    <w:rsid w:val="00BB4F9F"/>
    <w:rsid w:val="00BB7BC6"/>
    <w:rsid w:val="00BC28F9"/>
    <w:rsid w:val="00BC4623"/>
    <w:rsid w:val="00BC4DF4"/>
    <w:rsid w:val="00BC6265"/>
    <w:rsid w:val="00BC780E"/>
    <w:rsid w:val="00BD0D4E"/>
    <w:rsid w:val="00BD36FF"/>
    <w:rsid w:val="00BD5A0B"/>
    <w:rsid w:val="00BE1C99"/>
    <w:rsid w:val="00BE3526"/>
    <w:rsid w:val="00BE375B"/>
    <w:rsid w:val="00BE39C0"/>
    <w:rsid w:val="00BE63B0"/>
    <w:rsid w:val="00BF0380"/>
    <w:rsid w:val="00BF6ED7"/>
    <w:rsid w:val="00C017F1"/>
    <w:rsid w:val="00C021C1"/>
    <w:rsid w:val="00C033C4"/>
    <w:rsid w:val="00C10804"/>
    <w:rsid w:val="00C10FE8"/>
    <w:rsid w:val="00C147D9"/>
    <w:rsid w:val="00C14BAF"/>
    <w:rsid w:val="00C152F2"/>
    <w:rsid w:val="00C24FBC"/>
    <w:rsid w:val="00C25D04"/>
    <w:rsid w:val="00C26FB4"/>
    <w:rsid w:val="00C27650"/>
    <w:rsid w:val="00C27F42"/>
    <w:rsid w:val="00C30105"/>
    <w:rsid w:val="00C30962"/>
    <w:rsid w:val="00C31AAC"/>
    <w:rsid w:val="00C323F5"/>
    <w:rsid w:val="00C327B5"/>
    <w:rsid w:val="00C3433D"/>
    <w:rsid w:val="00C47C07"/>
    <w:rsid w:val="00C51BF7"/>
    <w:rsid w:val="00C61E4F"/>
    <w:rsid w:val="00C63412"/>
    <w:rsid w:val="00C645E5"/>
    <w:rsid w:val="00C6778A"/>
    <w:rsid w:val="00C70A8B"/>
    <w:rsid w:val="00C711B4"/>
    <w:rsid w:val="00C72898"/>
    <w:rsid w:val="00C73D4E"/>
    <w:rsid w:val="00C846DA"/>
    <w:rsid w:val="00C8596B"/>
    <w:rsid w:val="00C85D31"/>
    <w:rsid w:val="00C865AB"/>
    <w:rsid w:val="00C91862"/>
    <w:rsid w:val="00C93FBE"/>
    <w:rsid w:val="00C97F9B"/>
    <w:rsid w:val="00CA267B"/>
    <w:rsid w:val="00CA3BF2"/>
    <w:rsid w:val="00CA5982"/>
    <w:rsid w:val="00CA6AA6"/>
    <w:rsid w:val="00CA70D7"/>
    <w:rsid w:val="00CA7FA3"/>
    <w:rsid w:val="00CB1045"/>
    <w:rsid w:val="00CB5ACE"/>
    <w:rsid w:val="00CB7440"/>
    <w:rsid w:val="00CC165E"/>
    <w:rsid w:val="00CC2E0C"/>
    <w:rsid w:val="00CC4427"/>
    <w:rsid w:val="00CC7E3E"/>
    <w:rsid w:val="00CD39ED"/>
    <w:rsid w:val="00CD49BA"/>
    <w:rsid w:val="00CE1B03"/>
    <w:rsid w:val="00CE630D"/>
    <w:rsid w:val="00CF0427"/>
    <w:rsid w:val="00CF1844"/>
    <w:rsid w:val="00CF32EA"/>
    <w:rsid w:val="00D00BDB"/>
    <w:rsid w:val="00D029C7"/>
    <w:rsid w:val="00D032EC"/>
    <w:rsid w:val="00D0459E"/>
    <w:rsid w:val="00D0620A"/>
    <w:rsid w:val="00D073C5"/>
    <w:rsid w:val="00D15914"/>
    <w:rsid w:val="00D224D4"/>
    <w:rsid w:val="00D2417B"/>
    <w:rsid w:val="00D2632E"/>
    <w:rsid w:val="00D2673D"/>
    <w:rsid w:val="00D32D33"/>
    <w:rsid w:val="00D337D3"/>
    <w:rsid w:val="00D40B0E"/>
    <w:rsid w:val="00D40C40"/>
    <w:rsid w:val="00D45619"/>
    <w:rsid w:val="00D45763"/>
    <w:rsid w:val="00D46B4D"/>
    <w:rsid w:val="00D470ED"/>
    <w:rsid w:val="00D51901"/>
    <w:rsid w:val="00D52513"/>
    <w:rsid w:val="00D546DC"/>
    <w:rsid w:val="00D5604C"/>
    <w:rsid w:val="00D5695D"/>
    <w:rsid w:val="00D62F13"/>
    <w:rsid w:val="00D635E4"/>
    <w:rsid w:val="00D64780"/>
    <w:rsid w:val="00D65B14"/>
    <w:rsid w:val="00D65D90"/>
    <w:rsid w:val="00D715E6"/>
    <w:rsid w:val="00D74CA8"/>
    <w:rsid w:val="00D758C0"/>
    <w:rsid w:val="00D806DD"/>
    <w:rsid w:val="00D83A4B"/>
    <w:rsid w:val="00D862E1"/>
    <w:rsid w:val="00D862F9"/>
    <w:rsid w:val="00D86862"/>
    <w:rsid w:val="00D90F35"/>
    <w:rsid w:val="00D923C7"/>
    <w:rsid w:val="00D940F8"/>
    <w:rsid w:val="00D955D9"/>
    <w:rsid w:val="00D9563C"/>
    <w:rsid w:val="00D9779D"/>
    <w:rsid w:val="00DA0944"/>
    <w:rsid w:val="00DA45A0"/>
    <w:rsid w:val="00DC0CA5"/>
    <w:rsid w:val="00DC32A6"/>
    <w:rsid w:val="00DC33B1"/>
    <w:rsid w:val="00DC57D4"/>
    <w:rsid w:val="00DD08D0"/>
    <w:rsid w:val="00DD0ABA"/>
    <w:rsid w:val="00DE2C00"/>
    <w:rsid w:val="00DE4082"/>
    <w:rsid w:val="00DE4B75"/>
    <w:rsid w:val="00DE7501"/>
    <w:rsid w:val="00DF0678"/>
    <w:rsid w:val="00DF110E"/>
    <w:rsid w:val="00DF27AA"/>
    <w:rsid w:val="00DF3C2E"/>
    <w:rsid w:val="00DF3CE6"/>
    <w:rsid w:val="00DF72FF"/>
    <w:rsid w:val="00DF774C"/>
    <w:rsid w:val="00E03532"/>
    <w:rsid w:val="00E04954"/>
    <w:rsid w:val="00E07AD5"/>
    <w:rsid w:val="00E12EB9"/>
    <w:rsid w:val="00E12F5A"/>
    <w:rsid w:val="00E17F89"/>
    <w:rsid w:val="00E223F8"/>
    <w:rsid w:val="00E24D2E"/>
    <w:rsid w:val="00E24E41"/>
    <w:rsid w:val="00E26487"/>
    <w:rsid w:val="00E35781"/>
    <w:rsid w:val="00E41B00"/>
    <w:rsid w:val="00E42E19"/>
    <w:rsid w:val="00E538A5"/>
    <w:rsid w:val="00E5457D"/>
    <w:rsid w:val="00E6097B"/>
    <w:rsid w:val="00E611E8"/>
    <w:rsid w:val="00E62A38"/>
    <w:rsid w:val="00E655A1"/>
    <w:rsid w:val="00E6584F"/>
    <w:rsid w:val="00E67E73"/>
    <w:rsid w:val="00E71244"/>
    <w:rsid w:val="00E77C41"/>
    <w:rsid w:val="00E806C6"/>
    <w:rsid w:val="00E86C4A"/>
    <w:rsid w:val="00E87858"/>
    <w:rsid w:val="00E9004F"/>
    <w:rsid w:val="00E915CB"/>
    <w:rsid w:val="00EA4E81"/>
    <w:rsid w:val="00EB1CA7"/>
    <w:rsid w:val="00EB376C"/>
    <w:rsid w:val="00EB546A"/>
    <w:rsid w:val="00EB576C"/>
    <w:rsid w:val="00EB62EC"/>
    <w:rsid w:val="00EB70A4"/>
    <w:rsid w:val="00EC16D4"/>
    <w:rsid w:val="00EC1A34"/>
    <w:rsid w:val="00EC3616"/>
    <w:rsid w:val="00EC3DB5"/>
    <w:rsid w:val="00ED21C3"/>
    <w:rsid w:val="00ED260F"/>
    <w:rsid w:val="00ED2AF9"/>
    <w:rsid w:val="00ED4347"/>
    <w:rsid w:val="00ED7B6A"/>
    <w:rsid w:val="00EF1215"/>
    <w:rsid w:val="00EF3D8B"/>
    <w:rsid w:val="00EF6710"/>
    <w:rsid w:val="00F02335"/>
    <w:rsid w:val="00F034FA"/>
    <w:rsid w:val="00F0433B"/>
    <w:rsid w:val="00F043B9"/>
    <w:rsid w:val="00F05F92"/>
    <w:rsid w:val="00F10581"/>
    <w:rsid w:val="00F117D7"/>
    <w:rsid w:val="00F16E82"/>
    <w:rsid w:val="00F17EDE"/>
    <w:rsid w:val="00F17EF0"/>
    <w:rsid w:val="00F2483C"/>
    <w:rsid w:val="00F27489"/>
    <w:rsid w:val="00F3552E"/>
    <w:rsid w:val="00F47A06"/>
    <w:rsid w:val="00F51FFD"/>
    <w:rsid w:val="00F5486C"/>
    <w:rsid w:val="00F54B29"/>
    <w:rsid w:val="00F55159"/>
    <w:rsid w:val="00F57536"/>
    <w:rsid w:val="00F6018F"/>
    <w:rsid w:val="00F617E3"/>
    <w:rsid w:val="00F62723"/>
    <w:rsid w:val="00F6490D"/>
    <w:rsid w:val="00F66322"/>
    <w:rsid w:val="00F67C8F"/>
    <w:rsid w:val="00F74667"/>
    <w:rsid w:val="00F76435"/>
    <w:rsid w:val="00F77AF9"/>
    <w:rsid w:val="00F807EC"/>
    <w:rsid w:val="00F86D9B"/>
    <w:rsid w:val="00F87E7F"/>
    <w:rsid w:val="00F91D72"/>
    <w:rsid w:val="00F943B9"/>
    <w:rsid w:val="00F9509C"/>
    <w:rsid w:val="00F97AFD"/>
    <w:rsid w:val="00FA3F5A"/>
    <w:rsid w:val="00FA48A5"/>
    <w:rsid w:val="00FB1BDE"/>
    <w:rsid w:val="00FB66E6"/>
    <w:rsid w:val="00FB704E"/>
    <w:rsid w:val="00FC1B9D"/>
    <w:rsid w:val="00FC2197"/>
    <w:rsid w:val="00FC5B13"/>
    <w:rsid w:val="00FC67B3"/>
    <w:rsid w:val="00FD14FD"/>
    <w:rsid w:val="00FD62F9"/>
    <w:rsid w:val="00FE0602"/>
    <w:rsid w:val="00FE262B"/>
    <w:rsid w:val="00FE2733"/>
    <w:rsid w:val="00FE6949"/>
    <w:rsid w:val="00FE69ED"/>
    <w:rsid w:val="00FF6642"/>
    <w:rsid w:val="00FF685A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21706"/>
  <w15:chartTrackingRefBased/>
  <w15:docId w15:val="{7442B1CE-8DD4-41DF-A674-627B45FB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2740"/>
  </w:style>
  <w:style w:type="paragraph" w:styleId="Nadpis1">
    <w:name w:val="heading 1"/>
    <w:basedOn w:val="Normlny"/>
    <w:next w:val="Normlny"/>
    <w:link w:val="Nadpis1Char"/>
    <w:uiPriority w:val="9"/>
    <w:qFormat/>
    <w:rsid w:val="008469FC"/>
    <w:pPr>
      <w:keepNext/>
      <w:keepLines/>
      <w:spacing w:before="360" w:after="40" w:line="240" w:lineRule="auto"/>
      <w:outlineLvl w:val="0"/>
    </w:pPr>
    <w:rPr>
      <w:rFonts w:ascii="Times New Roman" w:eastAsiaTheme="majorEastAsia" w:hAnsi="Times New Roman" w:cstheme="majorBidi"/>
      <w:b/>
      <w:sz w:val="28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B753E"/>
    <w:pPr>
      <w:keepNext/>
      <w:keepLines/>
      <w:spacing w:before="80" w:after="0" w:line="240" w:lineRule="auto"/>
      <w:outlineLvl w:val="1"/>
    </w:pPr>
    <w:rPr>
      <w:rFonts w:ascii="Times New Roman" w:eastAsiaTheme="majorEastAsia" w:hAnsi="Times New Roman" w:cstheme="majorBidi"/>
      <w:b/>
      <w:sz w:val="26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A274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A274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A27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A274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A274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A274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A274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469FC"/>
    <w:rPr>
      <w:rFonts w:ascii="Times New Roman" w:eastAsiaTheme="majorEastAsia" w:hAnsi="Times New Roman" w:cstheme="majorBidi"/>
      <w:b/>
      <w:sz w:val="28"/>
      <w:szCs w:val="40"/>
    </w:rPr>
  </w:style>
  <w:style w:type="character" w:customStyle="1" w:styleId="truktradokumentuChar">
    <w:name w:val="Štruktúra dokumentu Char"/>
    <w:basedOn w:val="Predvolenpsmoodseku"/>
    <w:link w:val="truktradokumentu"/>
    <w:semiHidden/>
    <w:locked/>
    <w:rsid w:val="00165AAA"/>
    <w:rPr>
      <w:rFonts w:ascii="Tahoma" w:hAnsi="Tahoma" w:cs="Courier New"/>
      <w:sz w:val="24"/>
      <w:lang w:val="sk-SK" w:eastAsia="sk-SK" w:bidi="ar-SA"/>
    </w:rPr>
  </w:style>
  <w:style w:type="paragraph" w:styleId="Zarkazkladnhotextu">
    <w:name w:val="Body Text Indent"/>
    <w:basedOn w:val="Normlny"/>
    <w:link w:val="ZarkazkladnhotextuChar"/>
    <w:rsid w:val="00165AAA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165AA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oznamsodrkami">
    <w:name w:val="List Bullet"/>
    <w:basedOn w:val="Normlny"/>
    <w:rsid w:val="00165AAA"/>
    <w:pPr>
      <w:numPr>
        <w:numId w:val="2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Arial"/>
      <w:iCs/>
      <w:kern w:val="28"/>
      <w:szCs w:val="24"/>
      <w:lang w:val="en-GB"/>
    </w:rPr>
  </w:style>
  <w:style w:type="paragraph" w:styleId="Zoznam">
    <w:name w:val="List"/>
    <w:basedOn w:val="Normlny"/>
    <w:rsid w:val="00165AAA"/>
    <w:pPr>
      <w:spacing w:after="0" w:line="320" w:lineRule="atLeast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ywebov">
    <w:name w:val="Normal (Web)"/>
    <w:basedOn w:val="Normlny"/>
    <w:rsid w:val="00165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65A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ruktradokumentu">
    <w:name w:val="Document Map"/>
    <w:basedOn w:val="Normlny"/>
    <w:link w:val="truktradokumentuChar"/>
    <w:semiHidden/>
    <w:unhideWhenUsed/>
    <w:rsid w:val="00165AAA"/>
    <w:pPr>
      <w:spacing w:after="0" w:line="240" w:lineRule="auto"/>
    </w:pPr>
    <w:rPr>
      <w:rFonts w:ascii="Tahoma" w:hAnsi="Tahoma" w:cs="Courier New"/>
      <w:sz w:val="24"/>
      <w:lang w:eastAsia="sk-SK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165AAA"/>
    <w:rPr>
      <w:rFonts w:ascii="Segoe UI" w:hAnsi="Segoe UI" w:cs="Segoe UI"/>
      <w:sz w:val="16"/>
      <w:szCs w:val="16"/>
    </w:rPr>
  </w:style>
  <w:style w:type="paragraph" w:styleId="Odsekzoznamu">
    <w:name w:val="List Paragraph"/>
    <w:aliases w:val="Recommendation,Yellow Bullet,Normal bullet 2,Table/Figure Heading,Listeafsnit,Dot pt,No Spacing1,List Paragraph Char Char Char,Indicator Text,Numbered Para 1,Bullet Points,MAIN CONTENT,List Paragraph12,List Paragraph11,OBC Bullet,body"/>
    <w:basedOn w:val="Normlny"/>
    <w:link w:val="OdsekzoznamuChar"/>
    <w:uiPriority w:val="34"/>
    <w:qFormat/>
    <w:rsid w:val="00123483"/>
    <w:pPr>
      <w:ind w:left="720"/>
      <w:contextualSpacing/>
    </w:pPr>
  </w:style>
  <w:style w:type="table" w:styleId="Mriekatabuky">
    <w:name w:val="Table Grid"/>
    <w:basedOn w:val="Normlnatabuka"/>
    <w:uiPriority w:val="39"/>
    <w:rsid w:val="00533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C31AAC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3A2740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5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230B"/>
    <w:rPr>
      <w:rFonts w:ascii="Segoe UI" w:hAnsi="Segoe UI" w:cs="Segoe UI"/>
      <w:sz w:val="18"/>
      <w:szCs w:val="18"/>
    </w:rPr>
  </w:style>
  <w:style w:type="character" w:styleId="Siln">
    <w:name w:val="Strong"/>
    <w:basedOn w:val="Predvolenpsmoodseku"/>
    <w:uiPriority w:val="22"/>
    <w:qFormat/>
    <w:rsid w:val="003A2740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4B753E"/>
    <w:rPr>
      <w:rFonts w:ascii="Times New Roman" w:eastAsiaTheme="majorEastAsia" w:hAnsi="Times New Roman" w:cstheme="majorBidi"/>
      <w:b/>
      <w:sz w:val="26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A2740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A2740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A2740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A2740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A2740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A2740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3A2740"/>
    <w:pPr>
      <w:spacing w:line="240" w:lineRule="auto"/>
    </w:pPr>
    <w:rPr>
      <w:b/>
      <w:bCs/>
      <w:smallCaps/>
      <w:color w:val="595959" w:themeColor="text1" w:themeTint="A6"/>
    </w:rPr>
  </w:style>
  <w:style w:type="paragraph" w:styleId="Nzov">
    <w:name w:val="Title"/>
    <w:basedOn w:val="Normlny"/>
    <w:next w:val="Normlny"/>
    <w:link w:val="NzovChar"/>
    <w:uiPriority w:val="10"/>
    <w:qFormat/>
    <w:rsid w:val="003A274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NzovChar">
    <w:name w:val="Názov Char"/>
    <w:basedOn w:val="Predvolenpsmoodseku"/>
    <w:link w:val="Nzov"/>
    <w:uiPriority w:val="10"/>
    <w:rsid w:val="003A2740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A274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3A2740"/>
    <w:rPr>
      <w:rFonts w:asciiTheme="majorHAnsi" w:eastAsiaTheme="majorEastAsia" w:hAnsiTheme="majorHAnsi" w:cstheme="majorBidi"/>
      <w:sz w:val="30"/>
      <w:szCs w:val="30"/>
    </w:rPr>
  </w:style>
  <w:style w:type="character" w:styleId="Zvraznenie">
    <w:name w:val="Emphasis"/>
    <w:basedOn w:val="Predvolenpsmoodseku"/>
    <w:uiPriority w:val="20"/>
    <w:qFormat/>
    <w:rsid w:val="003A2740"/>
    <w:rPr>
      <w:i/>
      <w:iCs/>
      <w:color w:val="70AD47" w:themeColor="accent6"/>
    </w:rPr>
  </w:style>
  <w:style w:type="paragraph" w:styleId="Bezriadkovania">
    <w:name w:val="No Spacing"/>
    <w:uiPriority w:val="1"/>
    <w:qFormat/>
    <w:rsid w:val="003A2740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3A2740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ciaChar">
    <w:name w:val="Citácia Char"/>
    <w:basedOn w:val="Predvolenpsmoodseku"/>
    <w:link w:val="Citcia"/>
    <w:uiPriority w:val="29"/>
    <w:rsid w:val="003A2740"/>
    <w:rPr>
      <w:i/>
      <w:iCs/>
      <w:color w:val="262626" w:themeColor="text1" w:themeTint="D9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A2740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A2740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Jemnzvraznenie">
    <w:name w:val="Subtle Emphasis"/>
    <w:basedOn w:val="Predvolenpsmoodseku"/>
    <w:uiPriority w:val="19"/>
    <w:qFormat/>
    <w:rsid w:val="003A2740"/>
    <w:rPr>
      <w:i/>
      <w:iCs/>
    </w:rPr>
  </w:style>
  <w:style w:type="character" w:styleId="Intenzvnezvraznenie">
    <w:name w:val="Intense Emphasis"/>
    <w:basedOn w:val="Predvolenpsmoodseku"/>
    <w:uiPriority w:val="21"/>
    <w:qFormat/>
    <w:rsid w:val="003A2740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3A2740"/>
    <w:rPr>
      <w:smallCaps/>
      <w:color w:val="595959" w:themeColor="text1" w:themeTint="A6"/>
    </w:rPr>
  </w:style>
  <w:style w:type="character" w:styleId="Intenzvnyodkaz">
    <w:name w:val="Intense Reference"/>
    <w:basedOn w:val="Predvolenpsmoodseku"/>
    <w:uiPriority w:val="32"/>
    <w:qFormat/>
    <w:rsid w:val="003A2740"/>
    <w:rPr>
      <w:b/>
      <w:bCs/>
      <w:smallCaps/>
      <w:color w:val="70AD47" w:themeColor="accent6"/>
    </w:rPr>
  </w:style>
  <w:style w:type="character" w:styleId="Nzovknihy">
    <w:name w:val="Book Title"/>
    <w:basedOn w:val="Predvolenpsmoodseku"/>
    <w:uiPriority w:val="33"/>
    <w:qFormat/>
    <w:rsid w:val="003A2740"/>
    <w:rPr>
      <w:b/>
      <w:bCs/>
      <w:caps w:val="0"/>
      <w:smallCaps/>
      <w:spacing w:val="7"/>
      <w:sz w:val="21"/>
      <w:szCs w:val="21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A2740"/>
    <w:pPr>
      <w:outlineLvl w:val="9"/>
    </w:pPr>
  </w:style>
  <w:style w:type="paragraph" w:customStyle="1" w:styleId="tl1">
    <w:name w:val="Štýl1"/>
    <w:basedOn w:val="Odsekzoznamu"/>
    <w:link w:val="tl1Char"/>
    <w:qFormat/>
    <w:rsid w:val="005A0FE1"/>
    <w:pPr>
      <w:numPr>
        <w:numId w:val="10"/>
      </w:numPr>
      <w:spacing w:after="0" w:line="240" w:lineRule="auto"/>
      <w:jc w:val="both"/>
    </w:pPr>
    <w:rPr>
      <w:rFonts w:ascii="Times New Roman" w:hAnsi="Times New Roman" w:cs="Times New Roman"/>
      <w:b/>
      <w:sz w:val="24"/>
      <w:szCs w:val="24"/>
    </w:rPr>
  </w:style>
  <w:style w:type="paragraph" w:customStyle="1" w:styleId="tl2">
    <w:name w:val="Štýl2"/>
    <w:basedOn w:val="Normlny"/>
    <w:link w:val="tl2Char"/>
    <w:qFormat/>
    <w:rsid w:val="005A0FE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OdsekzoznamuChar">
    <w:name w:val="Odsek zoznamu Char"/>
    <w:aliases w:val="Recommendation Char,Yellow Bullet Char,Normal bullet 2 Char,Table/Figure Heading Char,Listeafsnit Char,Dot pt Char,No Spacing1 Char,List Paragraph Char Char Char Char,Indicator Text Char,Numbered Para 1 Char,Bullet Points Char"/>
    <w:basedOn w:val="Predvolenpsmoodseku"/>
    <w:link w:val="Odsekzoznamu"/>
    <w:uiPriority w:val="34"/>
    <w:qFormat/>
    <w:rsid w:val="005A0FE1"/>
  </w:style>
  <w:style w:type="character" w:customStyle="1" w:styleId="tl1Char">
    <w:name w:val="Štýl1 Char"/>
    <w:basedOn w:val="OdsekzoznamuChar"/>
    <w:link w:val="tl1"/>
    <w:rsid w:val="005A0FE1"/>
    <w:rPr>
      <w:rFonts w:ascii="Times New Roman" w:hAnsi="Times New Roman" w:cs="Times New Roman"/>
      <w:b/>
      <w:sz w:val="24"/>
      <w:szCs w:val="24"/>
    </w:rPr>
  </w:style>
  <w:style w:type="character" w:customStyle="1" w:styleId="tl2Char">
    <w:name w:val="Štýl2 Char"/>
    <w:basedOn w:val="Predvolenpsmoodseku"/>
    <w:link w:val="tl2"/>
    <w:rsid w:val="005A0FE1"/>
    <w:rPr>
      <w:rFonts w:ascii="Times New Roman" w:hAnsi="Times New Roman"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A1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1C56"/>
  </w:style>
  <w:style w:type="paragraph" w:styleId="Pta">
    <w:name w:val="footer"/>
    <w:basedOn w:val="Normlny"/>
    <w:link w:val="PtaChar"/>
    <w:uiPriority w:val="99"/>
    <w:unhideWhenUsed/>
    <w:rsid w:val="007A1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1C56"/>
  </w:style>
  <w:style w:type="character" w:customStyle="1" w:styleId="h1a">
    <w:name w:val="h1a"/>
    <w:basedOn w:val="Predvolenpsmoodseku"/>
    <w:rsid w:val="004115C9"/>
  </w:style>
  <w:style w:type="character" w:customStyle="1" w:styleId="spelle">
    <w:name w:val="spelle"/>
    <w:basedOn w:val="Predvolenpsmoodseku"/>
    <w:rsid w:val="00FE262B"/>
  </w:style>
  <w:style w:type="paragraph" w:styleId="Obsah1">
    <w:name w:val="toc 1"/>
    <w:basedOn w:val="Normlny"/>
    <w:next w:val="Normlny"/>
    <w:autoRedefine/>
    <w:uiPriority w:val="39"/>
    <w:unhideWhenUsed/>
    <w:rsid w:val="00315D74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15D74"/>
    <w:pPr>
      <w:spacing w:after="100"/>
      <w:ind w:left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7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0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72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4512">
          <w:marLeft w:val="0"/>
          <w:marRight w:val="3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0821">
              <w:marLeft w:val="705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6571">
              <w:marLeft w:val="705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62612">
              <w:marLeft w:val="705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5261">
              <w:marLeft w:val="705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99766">
              <w:marLeft w:val="705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4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1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88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26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33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474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831036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84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24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7580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864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7564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388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912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9601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4998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047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4262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406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0480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661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753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800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5771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4819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034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191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5350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1768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851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5723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1953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83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064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0989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2920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481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0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3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0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96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1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419289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51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856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4639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8542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5933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5822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2142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5929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132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678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051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210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3792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0702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664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6790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796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6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7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1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5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2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7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71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96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500591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388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279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706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7770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7670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9071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2944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5287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1774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530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6802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51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9862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8788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486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3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6542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400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2355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879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308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484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55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5691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9436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7408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906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928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3293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34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8832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539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76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683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6318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122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236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008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856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5321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707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901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415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8300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6072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084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6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55383">
          <w:marLeft w:val="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0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79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18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89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103419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64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52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746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210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514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063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6889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9529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3718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2966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1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071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6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5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5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7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8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32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893669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886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339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111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8640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358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2506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0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9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8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5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14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73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3155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4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340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776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511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384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2899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036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1813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2993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8858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872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7493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3476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654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4663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113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234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540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311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183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3903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5980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5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1512">
          <w:marLeft w:val="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9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6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28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32170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290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33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688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55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349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8064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072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98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876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464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440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6001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930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321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7046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08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8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44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963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58E5B-8805-4D2C-9C79-45943584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14240</Words>
  <Characters>81171</Characters>
  <Application>Microsoft Office Word</Application>
  <DocSecurity>0</DocSecurity>
  <Lines>676</Lines>
  <Paragraphs>190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Belica, Peter</dc:creator>
  <cp:keywords/>
  <dc:description/>
  <cp:lastModifiedBy>VUVH</cp:lastModifiedBy>
  <cp:revision>3</cp:revision>
  <cp:lastPrinted>2020-06-03T11:16:00Z</cp:lastPrinted>
  <dcterms:created xsi:type="dcterms:W3CDTF">2021-04-29T19:55:00Z</dcterms:created>
  <dcterms:modified xsi:type="dcterms:W3CDTF">2021-04-29T20:08:00Z</dcterms:modified>
</cp:coreProperties>
</file>